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D978" w14:textId="77777777" w:rsidR="00F1277E" w:rsidRPr="00DA0B91" w:rsidRDefault="00F1277E" w:rsidP="00DA0B91">
      <w:pPr>
        <w:spacing w:line="276" w:lineRule="auto"/>
        <w:ind w:right="418"/>
        <w:rPr>
          <w:rFonts w:ascii="Arial" w:hAnsi="Arial" w:cs="Arial"/>
          <w:color w:val="000000" w:themeColor="text1"/>
          <w:szCs w:val="22"/>
        </w:rPr>
      </w:pPr>
    </w:p>
    <w:p w14:paraId="11618A4B" w14:textId="77777777" w:rsidR="00F1277E" w:rsidRPr="00DA0B91" w:rsidRDefault="00F1277E" w:rsidP="00DA0B91">
      <w:pPr>
        <w:spacing w:line="276" w:lineRule="auto"/>
        <w:ind w:right="418"/>
        <w:rPr>
          <w:rFonts w:ascii="Arial" w:hAnsi="Arial" w:cs="Arial"/>
          <w:color w:val="000000" w:themeColor="text1"/>
          <w:szCs w:val="22"/>
        </w:rPr>
      </w:pPr>
    </w:p>
    <w:p w14:paraId="6868687C" w14:textId="7681DD7C" w:rsidR="009D3D8A" w:rsidRPr="00CA29E4" w:rsidRDefault="009D3D8A" w:rsidP="00DA0B91">
      <w:pPr>
        <w:spacing w:before="75" w:line="276" w:lineRule="auto"/>
        <w:ind w:right="418"/>
        <w:rPr>
          <w:rFonts w:ascii="Arial" w:hAnsi="Arial" w:cs="Arial"/>
          <w:bCs/>
          <w:color w:val="000000" w:themeColor="text1"/>
          <w:sz w:val="20"/>
          <w:szCs w:val="20"/>
          <w:lang w:val="en-US"/>
        </w:rPr>
      </w:pPr>
      <w:r w:rsidRPr="00CA29E4">
        <w:rPr>
          <w:rFonts w:ascii="Arial" w:hAnsi="Arial" w:cs="Arial"/>
          <w:bCs/>
          <w:color w:val="000000" w:themeColor="text1"/>
          <w:sz w:val="20"/>
          <w:szCs w:val="20"/>
          <w:lang w:val="en-US"/>
        </w:rPr>
        <w:t xml:space="preserve">Michendorf, </w:t>
      </w:r>
      <w:r w:rsidR="00EA27AF" w:rsidRPr="00CA29E4">
        <w:rPr>
          <w:rFonts w:ascii="Arial" w:hAnsi="Arial" w:cs="Arial"/>
          <w:bCs/>
          <w:color w:val="000000" w:themeColor="text1"/>
          <w:sz w:val="20"/>
          <w:szCs w:val="20"/>
          <w:lang w:val="en-US"/>
        </w:rPr>
        <w:t>August</w:t>
      </w:r>
      <w:r w:rsidRPr="00CA29E4">
        <w:rPr>
          <w:rFonts w:ascii="Arial" w:hAnsi="Arial" w:cs="Arial"/>
          <w:bCs/>
          <w:color w:val="000000" w:themeColor="text1"/>
          <w:sz w:val="20"/>
          <w:szCs w:val="20"/>
          <w:lang w:val="en-US"/>
        </w:rPr>
        <w:t xml:space="preserve"> 2020</w:t>
      </w:r>
    </w:p>
    <w:p w14:paraId="087D480C" w14:textId="77777777" w:rsidR="009D3D8A" w:rsidRPr="00CA29E4" w:rsidRDefault="009D3D8A" w:rsidP="00DA0B91">
      <w:pPr>
        <w:pStyle w:val="Textkrper"/>
        <w:spacing w:before="4" w:line="276" w:lineRule="auto"/>
        <w:ind w:right="418"/>
        <w:rPr>
          <w:b/>
          <w:color w:val="000000" w:themeColor="text1"/>
          <w:sz w:val="20"/>
          <w:szCs w:val="20"/>
        </w:rPr>
      </w:pPr>
    </w:p>
    <w:p w14:paraId="4941B685" w14:textId="77777777" w:rsidR="009D3D8A" w:rsidRPr="00CA29E4" w:rsidRDefault="009D3D8A" w:rsidP="00DA0B91">
      <w:pPr>
        <w:spacing w:line="276" w:lineRule="auto"/>
        <w:ind w:right="418"/>
        <w:rPr>
          <w:rFonts w:ascii="Arial" w:hAnsi="Arial" w:cs="Arial"/>
          <w:b/>
          <w:bCs/>
          <w:iCs/>
          <w:color w:val="000000" w:themeColor="text1"/>
          <w:sz w:val="20"/>
          <w:szCs w:val="20"/>
          <w:lang w:val="en-US"/>
        </w:rPr>
      </w:pPr>
    </w:p>
    <w:p w14:paraId="7903F510" w14:textId="77777777" w:rsidR="009D3D8A" w:rsidRPr="00CA29E4" w:rsidRDefault="009D3D8A" w:rsidP="00DA0B91">
      <w:pPr>
        <w:spacing w:line="276" w:lineRule="auto"/>
        <w:ind w:right="418"/>
        <w:rPr>
          <w:rFonts w:ascii="Arial" w:hAnsi="Arial" w:cs="Arial"/>
          <w:b/>
          <w:bCs/>
          <w:iCs/>
          <w:color w:val="000000" w:themeColor="text1"/>
          <w:sz w:val="20"/>
          <w:szCs w:val="20"/>
          <w:lang w:val="en-US"/>
        </w:rPr>
      </w:pPr>
    </w:p>
    <w:p w14:paraId="27DD6478" w14:textId="756E441A" w:rsidR="009D3D8A" w:rsidRPr="00CA29E4" w:rsidRDefault="009D3D8A" w:rsidP="00DA0B91">
      <w:pPr>
        <w:spacing w:line="276" w:lineRule="auto"/>
        <w:ind w:right="418"/>
        <w:rPr>
          <w:rFonts w:ascii="Arial" w:hAnsi="Arial" w:cs="Arial"/>
          <w:b/>
          <w:bCs/>
          <w:iCs/>
          <w:color w:val="000000" w:themeColor="text1"/>
          <w:sz w:val="20"/>
          <w:szCs w:val="20"/>
          <w:lang w:val="en-US"/>
        </w:rPr>
      </w:pPr>
    </w:p>
    <w:p w14:paraId="22377DB4" w14:textId="77777777" w:rsidR="00C8467A" w:rsidRPr="00CA29E4" w:rsidRDefault="00C8467A" w:rsidP="00DA0B91">
      <w:pPr>
        <w:spacing w:line="276" w:lineRule="auto"/>
        <w:ind w:right="418"/>
        <w:rPr>
          <w:rFonts w:ascii="Arial" w:hAnsi="Arial" w:cs="Arial"/>
          <w:b/>
          <w:bCs/>
          <w:iCs/>
          <w:color w:val="000000" w:themeColor="text1"/>
          <w:sz w:val="20"/>
          <w:szCs w:val="20"/>
          <w:lang w:val="en-US"/>
        </w:rPr>
      </w:pPr>
    </w:p>
    <w:p w14:paraId="09BC41C3" w14:textId="62C1BED3" w:rsidR="00CA29E4" w:rsidRPr="00CA29E4" w:rsidRDefault="00CA29E4" w:rsidP="00CA29E4">
      <w:pPr>
        <w:pStyle w:val="Textkrper"/>
        <w:spacing w:before="221"/>
        <w:rPr>
          <w:b/>
          <w:bCs/>
          <w:color w:val="000000" w:themeColor="text1"/>
          <w:sz w:val="20"/>
          <w:szCs w:val="20"/>
        </w:rPr>
      </w:pPr>
      <w:r w:rsidRPr="00CA29E4">
        <w:rPr>
          <w:b/>
          <w:bCs/>
          <w:color w:val="000000" w:themeColor="text1"/>
          <w:sz w:val="20"/>
          <w:szCs w:val="20"/>
        </w:rPr>
        <w:t xml:space="preserve">Jewish Museum Berlin </w:t>
      </w:r>
      <w:r>
        <w:rPr>
          <w:b/>
          <w:bCs/>
          <w:color w:val="000000" w:themeColor="text1"/>
          <w:sz w:val="20"/>
          <w:szCs w:val="20"/>
        </w:rPr>
        <w:br/>
      </w:r>
      <w:r w:rsidRPr="00CA29E4">
        <w:rPr>
          <w:b/>
          <w:bCs/>
          <w:color w:val="000000" w:themeColor="text1"/>
          <w:sz w:val="20"/>
          <w:szCs w:val="20"/>
        </w:rPr>
        <w:t>Light for the new permanent exhibition</w:t>
      </w:r>
    </w:p>
    <w:p w14:paraId="2C6B21AD" w14:textId="77777777" w:rsidR="009D3D8A" w:rsidRPr="00CA29E4" w:rsidRDefault="009D3D8A" w:rsidP="00DA0B91">
      <w:pPr>
        <w:pStyle w:val="Textkrper"/>
        <w:spacing w:before="221" w:line="276" w:lineRule="auto"/>
        <w:ind w:right="418"/>
        <w:rPr>
          <w:color w:val="000000" w:themeColor="text1"/>
          <w:sz w:val="20"/>
          <w:szCs w:val="20"/>
        </w:rPr>
      </w:pPr>
    </w:p>
    <w:p w14:paraId="5878C9CB" w14:textId="77777777" w:rsidR="007E5DF4" w:rsidRPr="00CA29E4" w:rsidRDefault="007E5DF4" w:rsidP="00464D71">
      <w:pPr>
        <w:spacing w:line="276" w:lineRule="auto"/>
        <w:ind w:right="418"/>
        <w:rPr>
          <w:rFonts w:ascii="Arial" w:hAnsi="Arial" w:cs="Arial"/>
          <w:b/>
          <w:bCs/>
          <w:color w:val="000000" w:themeColor="text1"/>
          <w:sz w:val="20"/>
          <w:szCs w:val="20"/>
          <w:lang w:val="en-US"/>
        </w:rPr>
      </w:pPr>
    </w:p>
    <w:p w14:paraId="6B5E63B7" w14:textId="77777777" w:rsidR="00CA29E4" w:rsidRPr="00CA29E4" w:rsidRDefault="00CA29E4" w:rsidP="00CA29E4">
      <w:pPr>
        <w:spacing w:line="276" w:lineRule="auto"/>
        <w:ind w:right="418"/>
        <w:rPr>
          <w:rFonts w:ascii="Arial" w:hAnsi="Arial" w:cs="Arial"/>
          <w:b/>
          <w:bCs/>
          <w:color w:val="000000" w:themeColor="text1"/>
          <w:sz w:val="20"/>
          <w:szCs w:val="20"/>
          <w:lang w:val="en-US"/>
        </w:rPr>
      </w:pPr>
      <w:r w:rsidRPr="00CA29E4">
        <w:rPr>
          <w:rFonts w:ascii="Arial" w:hAnsi="Arial" w:cs="Arial"/>
          <w:b/>
          <w:bCs/>
          <w:color w:val="000000" w:themeColor="text1"/>
          <w:sz w:val="20"/>
          <w:szCs w:val="20"/>
          <w:lang w:val="en-US"/>
        </w:rPr>
        <w:t>20 years after the inauguration of the zigzag formed Libeskind building, the permanent  Jewish Culture and Traditions exhibition, has been given a makeover. On Sunday, the 23rd of August 2020, the Jewish Museum Berlin opens after more than two-and-a-half years of renovation. The lighting, chosen by the lighting design firm ENVUE HOMBURG LICHT together with the architect Hella Rolfes, the exhibition designers chezweitz, and the curator team from the museum, originates from mawa.</w:t>
      </w:r>
    </w:p>
    <w:p w14:paraId="2A45CC36" w14:textId="52B80BBB" w:rsidR="00E11994" w:rsidRPr="00CA29E4" w:rsidRDefault="00E11994" w:rsidP="00464D71">
      <w:pPr>
        <w:spacing w:line="276" w:lineRule="auto"/>
        <w:ind w:right="418"/>
        <w:rPr>
          <w:rFonts w:ascii="Arial" w:hAnsi="Arial" w:cs="Arial"/>
          <w:b/>
          <w:bCs/>
          <w:color w:val="000000" w:themeColor="text1"/>
          <w:sz w:val="20"/>
          <w:szCs w:val="20"/>
          <w:lang w:val="en-US"/>
        </w:rPr>
      </w:pPr>
    </w:p>
    <w:p w14:paraId="79A6F626" w14:textId="77777777" w:rsidR="00E11994" w:rsidRPr="00CA29E4" w:rsidRDefault="00E11994" w:rsidP="00464D71">
      <w:pPr>
        <w:spacing w:line="276" w:lineRule="auto"/>
        <w:ind w:right="418"/>
        <w:rPr>
          <w:rFonts w:ascii="Arial" w:hAnsi="Arial" w:cs="Arial"/>
          <w:b/>
          <w:bCs/>
          <w:color w:val="000000" w:themeColor="text1"/>
          <w:sz w:val="20"/>
          <w:szCs w:val="20"/>
          <w:lang w:val="en-US"/>
        </w:rPr>
      </w:pPr>
    </w:p>
    <w:p w14:paraId="3BD2A599" w14:textId="77777777" w:rsidR="00CA29E4" w:rsidRPr="00CA29E4" w:rsidRDefault="00CA29E4" w:rsidP="00CA29E4">
      <w:pPr>
        <w:spacing w:line="276" w:lineRule="auto"/>
        <w:rPr>
          <w:rFonts w:ascii="Arial" w:hAnsi="Arial" w:cs="Arial"/>
          <w:color w:val="000000" w:themeColor="text1"/>
          <w:sz w:val="20"/>
          <w:szCs w:val="20"/>
          <w:lang w:val="en-US"/>
        </w:rPr>
      </w:pPr>
      <w:r w:rsidRPr="00CA29E4">
        <w:rPr>
          <w:rFonts w:ascii="Arial" w:hAnsi="Arial" w:cs="Arial"/>
          <w:color w:val="000000" w:themeColor="text1"/>
          <w:sz w:val="20"/>
          <w:szCs w:val="20"/>
          <w:lang w:val="en-US"/>
        </w:rPr>
        <w:t xml:space="preserve">Since its inception, the Jewish museum has attracted attention: a meandering metal facade with diagonal slashes. Like the building itself, the skin of the extension building indicates that within the interior, complex, partly controversial content, is dealt with. For the visual-spatial staging of Jewish history and culture, this architecture constitutes an additional challenge for curators and exhibition designers. </w:t>
      </w:r>
    </w:p>
    <w:p w14:paraId="1B27A5D8" w14:textId="77777777" w:rsidR="00CA29E4" w:rsidRPr="00CA29E4" w:rsidRDefault="00CA29E4" w:rsidP="00CA29E4">
      <w:pPr>
        <w:spacing w:line="276" w:lineRule="auto"/>
        <w:rPr>
          <w:rFonts w:ascii="Arial" w:hAnsi="Arial" w:cs="Arial"/>
          <w:color w:val="000000" w:themeColor="text1"/>
          <w:sz w:val="20"/>
          <w:szCs w:val="20"/>
          <w:lang w:val="en-US"/>
        </w:rPr>
      </w:pPr>
    </w:p>
    <w:p w14:paraId="5B120FFB" w14:textId="14E6BD52" w:rsidR="00CA29E4" w:rsidRPr="00CA29E4" w:rsidRDefault="00CA29E4" w:rsidP="00CA29E4">
      <w:pPr>
        <w:spacing w:line="276" w:lineRule="auto"/>
        <w:rPr>
          <w:rFonts w:ascii="Arial" w:hAnsi="Arial" w:cs="Arial"/>
          <w:color w:val="000000" w:themeColor="text1"/>
          <w:sz w:val="20"/>
          <w:szCs w:val="20"/>
          <w:lang w:val="en-US"/>
        </w:rPr>
      </w:pPr>
      <w:r w:rsidRPr="00CA29E4">
        <w:rPr>
          <w:rFonts w:ascii="Arial" w:hAnsi="Arial" w:cs="Arial"/>
          <w:color w:val="000000" w:themeColor="text1"/>
          <w:sz w:val="20"/>
          <w:szCs w:val="20"/>
          <w:lang w:val="en-US"/>
        </w:rPr>
        <w:t>For the conception of the permanent exhibition, mawa didn</w:t>
      </w:r>
      <w:r w:rsidR="00931844">
        <w:rPr>
          <w:rFonts w:ascii="Arial" w:hAnsi="Arial" w:cs="Arial"/>
          <w:color w:val="000000" w:themeColor="text1"/>
          <w:sz w:val="20"/>
          <w:szCs w:val="20"/>
          <w:lang w:val="en-US"/>
        </w:rPr>
        <w:t>’</w:t>
      </w:r>
      <w:r w:rsidRPr="00CA29E4">
        <w:rPr>
          <w:rFonts w:ascii="Arial" w:hAnsi="Arial" w:cs="Arial"/>
          <w:color w:val="000000" w:themeColor="text1"/>
          <w:sz w:val="20"/>
          <w:szCs w:val="20"/>
          <w:lang w:val="en-US"/>
        </w:rPr>
        <w:t>t replan the technical lighting infrastructure designed by Daniel Libeskind, but integrated it into the design. An individual aesthetik was found for each theme to spatially implement the displayed content. Additionally, window shapes and so-called voids, characteristic for the museum, were newly staged.</w:t>
      </w:r>
    </w:p>
    <w:p w14:paraId="5EFBF915" w14:textId="77777777" w:rsidR="00CA29E4" w:rsidRPr="00CA29E4" w:rsidRDefault="00CA29E4" w:rsidP="00CA29E4">
      <w:pPr>
        <w:spacing w:line="276" w:lineRule="auto"/>
        <w:rPr>
          <w:rFonts w:ascii="Arial" w:hAnsi="Arial" w:cs="Arial"/>
          <w:color w:val="000000" w:themeColor="text1"/>
          <w:sz w:val="20"/>
          <w:szCs w:val="20"/>
          <w:lang w:val="en-US"/>
        </w:rPr>
      </w:pPr>
    </w:p>
    <w:p w14:paraId="038F7FDC" w14:textId="6E4CB1CC" w:rsidR="00CA29E4" w:rsidRPr="00CA29E4" w:rsidRDefault="00CA29E4" w:rsidP="00CA29E4">
      <w:pPr>
        <w:spacing w:line="276" w:lineRule="auto"/>
        <w:rPr>
          <w:rFonts w:ascii="Arial" w:hAnsi="Arial" w:cs="Arial"/>
          <w:color w:val="000000" w:themeColor="text1"/>
          <w:sz w:val="20"/>
          <w:szCs w:val="20"/>
          <w:lang w:val="en-US"/>
        </w:rPr>
      </w:pPr>
      <w:r w:rsidRPr="00CA29E4">
        <w:rPr>
          <w:rFonts w:ascii="Arial" w:hAnsi="Arial" w:cs="Arial"/>
          <w:color w:val="000000" w:themeColor="text1"/>
          <w:sz w:val="20"/>
          <w:szCs w:val="20"/>
          <w:lang w:val="en-US"/>
        </w:rPr>
        <w:t>Light accompanies and leads the visitor through Jewish history in the new permanent exhibition of the Jewish Museum Berlin. The light atmospheres vary in the rooms, dramatically accentuating the displayed contents. As a full-service provider, mawa delivered and mounted all lights, including products from other manufacturers. The major player under the ceilings of the museum rooms, is mawa</w:t>
      </w:r>
      <w:r w:rsidR="00931844">
        <w:rPr>
          <w:rFonts w:ascii="Arial" w:hAnsi="Arial" w:cs="Arial"/>
          <w:color w:val="000000" w:themeColor="text1"/>
          <w:sz w:val="20"/>
          <w:szCs w:val="20"/>
          <w:lang w:val="en-US"/>
        </w:rPr>
        <w:t>’</w:t>
      </w:r>
      <w:r w:rsidRPr="00CA29E4">
        <w:rPr>
          <w:rFonts w:ascii="Arial" w:hAnsi="Arial" w:cs="Arial"/>
          <w:color w:val="000000" w:themeColor="text1"/>
          <w:sz w:val="20"/>
          <w:szCs w:val="20"/>
          <w:lang w:val="en-US"/>
        </w:rPr>
        <w:t>s seventies plus track-mounted spotlight, an all-a-rounder that masterfully handles a wide range of challenges.</w:t>
      </w:r>
    </w:p>
    <w:p w14:paraId="3328DD9C" w14:textId="77777777" w:rsidR="00CA29E4" w:rsidRPr="00CA29E4" w:rsidRDefault="00CA29E4" w:rsidP="00CA29E4">
      <w:pPr>
        <w:spacing w:line="276" w:lineRule="auto"/>
        <w:rPr>
          <w:rFonts w:ascii="Arial" w:hAnsi="Arial" w:cs="Arial"/>
          <w:color w:val="000000" w:themeColor="text1"/>
          <w:sz w:val="20"/>
          <w:szCs w:val="20"/>
          <w:lang w:val="en-US"/>
        </w:rPr>
      </w:pPr>
    </w:p>
    <w:p w14:paraId="17AAA257" w14:textId="34BA08A5" w:rsidR="009073E4" w:rsidRPr="00CA29E4" w:rsidRDefault="00931844" w:rsidP="00CA29E4">
      <w:pPr>
        <w:spacing w:line="276" w:lineRule="auto"/>
        <w:rPr>
          <w:rFonts w:ascii="Arial" w:hAnsi="Arial" w:cs="Arial"/>
          <w:color w:val="000000" w:themeColor="text1"/>
          <w:sz w:val="20"/>
          <w:szCs w:val="20"/>
          <w:lang w:val="en-US"/>
        </w:rPr>
      </w:pPr>
      <w:r>
        <w:rPr>
          <w:rFonts w:ascii="Arial" w:hAnsi="Arial" w:cs="Arial"/>
          <w:color w:val="000000" w:themeColor="text1"/>
          <w:sz w:val="20"/>
          <w:szCs w:val="20"/>
          <w:lang w:val="en-US"/>
        </w:rPr>
        <w:t>s</w:t>
      </w:r>
      <w:r w:rsidR="00CA29E4" w:rsidRPr="00CA29E4">
        <w:rPr>
          <w:rFonts w:ascii="Arial" w:hAnsi="Arial" w:cs="Arial"/>
          <w:color w:val="000000" w:themeColor="text1"/>
          <w:sz w:val="20"/>
          <w:szCs w:val="20"/>
          <w:lang w:val="en-US"/>
        </w:rPr>
        <w:t>eventies plus is a further development of the successful seventies lighting series, optomized and certified for use in museums. It</w:t>
      </w:r>
      <w:r>
        <w:rPr>
          <w:rFonts w:ascii="Arial" w:hAnsi="Arial" w:cs="Arial"/>
          <w:color w:val="000000" w:themeColor="text1"/>
          <w:sz w:val="20"/>
          <w:szCs w:val="20"/>
          <w:lang w:val="en-US"/>
        </w:rPr>
        <w:t>’</w:t>
      </w:r>
      <w:r w:rsidR="00CA29E4" w:rsidRPr="00CA29E4">
        <w:rPr>
          <w:rFonts w:ascii="Arial" w:hAnsi="Arial" w:cs="Arial"/>
          <w:color w:val="000000" w:themeColor="text1"/>
          <w:sz w:val="20"/>
          <w:szCs w:val="20"/>
          <w:lang w:val="en-US"/>
        </w:rPr>
        <w:t xml:space="preserve">s modular principle offers a choice of LEDs in two sizes, 13 different beam characteristics, the highest color reproduction, diverse wattages from the manufactury, freedom from flickering, and a comprehensive range of optical accessories. With one light, planners can meet the needs of an almost infinite range of museum requirements. </w:t>
      </w:r>
      <w:r w:rsidR="009073E4" w:rsidRPr="00CA29E4">
        <w:rPr>
          <w:rFonts w:ascii="Arial" w:hAnsi="Arial" w:cs="Arial"/>
          <w:color w:val="000000" w:themeColor="text1"/>
          <w:sz w:val="20"/>
          <w:szCs w:val="20"/>
          <w:lang w:val="en-US"/>
        </w:rPr>
        <w:br w:type="page"/>
      </w:r>
    </w:p>
    <w:p w14:paraId="4B514B78" w14:textId="77777777" w:rsidR="00C27B60" w:rsidRPr="00CA29E4" w:rsidRDefault="00C27B60" w:rsidP="00923268">
      <w:pPr>
        <w:spacing w:line="276" w:lineRule="auto"/>
        <w:ind w:right="1835"/>
        <w:rPr>
          <w:rFonts w:ascii="Arial" w:hAnsi="Arial" w:cs="Arial"/>
          <w:b/>
          <w:bCs/>
          <w:color w:val="000000" w:themeColor="text1"/>
          <w:sz w:val="20"/>
          <w:szCs w:val="20"/>
          <w:lang w:val="en-US"/>
        </w:rPr>
        <w:sectPr w:rsidR="00C27B60" w:rsidRPr="00CA29E4" w:rsidSect="00EA7098">
          <w:headerReference w:type="even" r:id="rId7"/>
          <w:headerReference w:type="default" r:id="rId8"/>
          <w:footerReference w:type="default" r:id="rId9"/>
          <w:headerReference w:type="first" r:id="rId10"/>
          <w:pgSz w:w="11906" w:h="16838"/>
          <w:pgMar w:top="1474" w:right="2155" w:bottom="1474" w:left="1191" w:header="720" w:footer="720" w:gutter="0"/>
          <w:pgNumType w:start="1"/>
          <w:cols w:space="720"/>
          <w:titlePg/>
          <w:docGrid w:linePitch="326"/>
        </w:sectPr>
      </w:pPr>
    </w:p>
    <w:p w14:paraId="04475FA8" w14:textId="77777777" w:rsidR="00CA29E4" w:rsidRPr="00CA29E4" w:rsidRDefault="00CA29E4" w:rsidP="00CA29E4">
      <w:pPr>
        <w:spacing w:line="276" w:lineRule="auto"/>
        <w:ind w:right="1835"/>
        <w:rPr>
          <w:rFonts w:ascii="Arial" w:hAnsi="Arial" w:cs="Arial"/>
          <w:b/>
          <w:bCs/>
          <w:color w:val="000000" w:themeColor="text1"/>
          <w:sz w:val="20"/>
          <w:szCs w:val="20"/>
          <w:lang w:val="en-US"/>
        </w:rPr>
      </w:pPr>
      <w:r w:rsidRPr="00CA29E4">
        <w:rPr>
          <w:rFonts w:ascii="Arial" w:hAnsi="Arial" w:cs="Arial"/>
          <w:b/>
          <w:bCs/>
          <w:color w:val="000000" w:themeColor="text1"/>
          <w:sz w:val="20"/>
          <w:szCs w:val="20"/>
          <w:lang w:val="en-US"/>
        </w:rPr>
        <w:lastRenderedPageBreak/>
        <w:t>Track-spotlight seventies plus</w:t>
      </w:r>
    </w:p>
    <w:p w14:paraId="73897C53" w14:textId="77777777" w:rsidR="009570AA" w:rsidRPr="00931844" w:rsidRDefault="009570AA" w:rsidP="00923268">
      <w:pPr>
        <w:spacing w:line="276" w:lineRule="auto"/>
        <w:ind w:right="1835"/>
        <w:rPr>
          <w:rFonts w:ascii="Arial" w:hAnsi="Arial" w:cs="Arial"/>
          <w:b/>
          <w:bCs/>
          <w:color w:val="000000" w:themeColor="text1"/>
          <w:sz w:val="20"/>
          <w:szCs w:val="20"/>
          <w:lang w:val="en-US"/>
        </w:rPr>
      </w:pPr>
    </w:p>
    <w:p w14:paraId="14796B07" w14:textId="7ABC4A00" w:rsidR="00CA29E4" w:rsidRPr="00CA29E4" w:rsidRDefault="005E0B1F" w:rsidP="00CA29E4">
      <w:pPr>
        <w:spacing w:line="276" w:lineRule="auto"/>
        <w:rPr>
          <w:rFonts w:ascii="Arial" w:hAnsi="Arial" w:cs="Arial"/>
          <w:color w:val="000000" w:themeColor="text1"/>
          <w:sz w:val="20"/>
          <w:szCs w:val="20"/>
          <w:lang w:val="en-US"/>
        </w:rPr>
      </w:pPr>
      <w:r>
        <w:rPr>
          <w:rFonts w:ascii="Arial" w:hAnsi="Arial" w:cs="Arial"/>
          <w:color w:val="000000" w:themeColor="text1"/>
          <w:sz w:val="20"/>
          <w:szCs w:val="20"/>
          <w:lang w:val="en-US"/>
        </w:rPr>
        <w:t>s</w:t>
      </w:r>
      <w:r w:rsidR="00CA29E4" w:rsidRPr="00CA29E4">
        <w:rPr>
          <w:rFonts w:ascii="Arial" w:hAnsi="Arial" w:cs="Arial"/>
          <w:color w:val="000000" w:themeColor="text1"/>
          <w:sz w:val="20"/>
          <w:szCs w:val="20"/>
          <w:lang w:val="en-US"/>
        </w:rPr>
        <w:t>eventies plus is mawa</w:t>
      </w:r>
      <w:r w:rsidR="00931844">
        <w:rPr>
          <w:rFonts w:ascii="Arial" w:hAnsi="Arial" w:cs="Arial"/>
          <w:color w:val="000000" w:themeColor="text1"/>
          <w:sz w:val="20"/>
          <w:szCs w:val="20"/>
          <w:lang w:val="en-US"/>
        </w:rPr>
        <w:t>’</w:t>
      </w:r>
      <w:r w:rsidR="00CA29E4" w:rsidRPr="00CA29E4">
        <w:rPr>
          <w:rFonts w:ascii="Arial" w:hAnsi="Arial" w:cs="Arial"/>
          <w:color w:val="000000" w:themeColor="text1"/>
          <w:sz w:val="20"/>
          <w:szCs w:val="20"/>
          <w:lang w:val="en-US"/>
        </w:rPr>
        <w:t>s lighting series with the largest choice of differing beam characteristics. The spotlights are modular constructions and thus individually configurable. When one of the two LED sizes is combined with one of seven reflectors, a total of 13 different beam angles, from 11° to 52°, can be achieved.</w:t>
      </w:r>
    </w:p>
    <w:p w14:paraId="69817DE3" w14:textId="77777777" w:rsidR="00D57695" w:rsidRPr="00931844" w:rsidRDefault="00D57695" w:rsidP="00D57695">
      <w:pPr>
        <w:spacing w:line="276" w:lineRule="auto"/>
        <w:rPr>
          <w:rFonts w:ascii="Arial" w:hAnsi="Arial" w:cs="Arial"/>
          <w:color w:val="000000" w:themeColor="text1"/>
          <w:sz w:val="20"/>
          <w:szCs w:val="20"/>
          <w:lang w:val="en-US"/>
        </w:rPr>
      </w:pPr>
    </w:p>
    <w:p w14:paraId="304A31BE" w14:textId="377047DB" w:rsidR="00D31142" w:rsidRPr="00931844" w:rsidRDefault="00D31142" w:rsidP="00D57695">
      <w:pPr>
        <w:spacing w:line="276" w:lineRule="auto"/>
        <w:rPr>
          <w:rFonts w:ascii="Arial" w:hAnsi="Arial" w:cs="Arial"/>
          <w:color w:val="000000" w:themeColor="text1"/>
          <w:sz w:val="20"/>
          <w:szCs w:val="20"/>
          <w:lang w:val="en-US"/>
        </w:rPr>
      </w:pPr>
      <w:r w:rsidRPr="00931844">
        <w:rPr>
          <w:rFonts w:ascii="Arial" w:hAnsi="Arial" w:cs="Arial"/>
          <w:color w:val="000000" w:themeColor="text1"/>
          <w:sz w:val="20"/>
          <w:szCs w:val="20"/>
          <w:lang w:val="en-US"/>
        </w:rPr>
        <w:t>Design: Jan Blieske / Jan Dinnebier</w:t>
      </w:r>
    </w:p>
    <w:p w14:paraId="296325DC" w14:textId="77777777" w:rsidR="00D31142" w:rsidRPr="00931844" w:rsidRDefault="00D31142" w:rsidP="00923268">
      <w:pPr>
        <w:spacing w:line="276" w:lineRule="auto"/>
        <w:rPr>
          <w:rFonts w:ascii="Arial" w:hAnsi="Arial" w:cs="Arial"/>
          <w:color w:val="000000" w:themeColor="text1"/>
          <w:sz w:val="20"/>
          <w:szCs w:val="20"/>
          <w:lang w:val="en-US"/>
        </w:rPr>
      </w:pPr>
      <w:r w:rsidRPr="00931844">
        <w:rPr>
          <w:rFonts w:ascii="Arial" w:hAnsi="Arial" w:cs="Arial"/>
          <w:color w:val="000000" w:themeColor="text1"/>
          <w:sz w:val="20"/>
          <w:szCs w:val="20"/>
          <w:lang w:val="en-US"/>
        </w:rPr>
        <w:t>Engineering: Daniel Frey / mawa</w:t>
      </w:r>
    </w:p>
    <w:p w14:paraId="67BEB6F7" w14:textId="77777777" w:rsidR="00E20714" w:rsidRPr="00931844" w:rsidRDefault="00E20714" w:rsidP="00D36AC9">
      <w:pPr>
        <w:spacing w:line="276" w:lineRule="auto"/>
        <w:ind w:right="425"/>
        <w:rPr>
          <w:rFonts w:ascii="Arial" w:hAnsi="Arial" w:cs="Arial"/>
          <w:color w:val="000000" w:themeColor="text1"/>
          <w:sz w:val="20"/>
          <w:szCs w:val="20"/>
          <w:lang w:val="en-US"/>
        </w:rPr>
      </w:pPr>
    </w:p>
    <w:p w14:paraId="62653962" w14:textId="77777777" w:rsidR="00931844" w:rsidRPr="00931844" w:rsidRDefault="00931844" w:rsidP="00931844">
      <w:pPr>
        <w:pStyle w:val="Listenabsatz"/>
        <w:numPr>
          <w:ilvl w:val="0"/>
          <w:numId w:val="2"/>
        </w:numPr>
        <w:spacing w:line="276" w:lineRule="auto"/>
        <w:rPr>
          <w:rFonts w:ascii="Arial" w:hAnsi="Arial" w:cs="Arial"/>
          <w:color w:val="000000" w:themeColor="text1"/>
          <w:sz w:val="20"/>
          <w:szCs w:val="20"/>
          <w:lang w:val="en-US"/>
        </w:rPr>
      </w:pPr>
      <w:r w:rsidRPr="00720F53">
        <w:rPr>
          <w:rFonts w:ascii="Arial" w:hAnsi="Arial" w:cs="Arial"/>
          <w:color w:val="000000" w:themeColor="text1"/>
          <w:sz w:val="20"/>
          <w:szCs w:val="20"/>
          <w:lang w:val="en-US"/>
        </w:rPr>
        <w:t>cylindrical shape</w:t>
      </w:r>
      <w:r w:rsidRPr="00931844">
        <w:rPr>
          <w:rFonts w:ascii="Arial" w:hAnsi="Arial" w:cs="Arial"/>
          <w:color w:val="000000" w:themeColor="text1"/>
          <w:sz w:val="20"/>
          <w:szCs w:val="20"/>
          <w:lang w:val="en-US"/>
        </w:rPr>
        <w:t xml:space="preserve"> based on the seventies</w:t>
      </w:r>
    </w:p>
    <w:p w14:paraId="60575332" w14:textId="77777777" w:rsidR="00931844" w:rsidRPr="00F17886" w:rsidRDefault="00931844" w:rsidP="00931844">
      <w:pPr>
        <w:pStyle w:val="Listenabsatz"/>
        <w:numPr>
          <w:ilvl w:val="0"/>
          <w:numId w:val="2"/>
        </w:numPr>
        <w:rPr>
          <w:rFonts w:ascii="Arial" w:hAnsi="Arial" w:cs="Arial"/>
          <w:color w:val="000000" w:themeColor="text1"/>
          <w:sz w:val="20"/>
          <w:szCs w:val="20"/>
        </w:rPr>
      </w:pPr>
      <w:r w:rsidRPr="00F17886">
        <w:rPr>
          <w:rFonts w:ascii="Arial" w:hAnsi="Arial" w:cs="Arial"/>
          <w:color w:val="000000" w:themeColor="text1"/>
          <w:sz w:val="20"/>
          <w:szCs w:val="20"/>
        </w:rPr>
        <w:t>certified museum quality</w:t>
      </w:r>
    </w:p>
    <w:p w14:paraId="111F82E7" w14:textId="77777777" w:rsidR="00931844" w:rsidRPr="00931844" w:rsidRDefault="00931844" w:rsidP="00931844">
      <w:pPr>
        <w:pStyle w:val="Listenabsatz"/>
        <w:numPr>
          <w:ilvl w:val="0"/>
          <w:numId w:val="2"/>
        </w:numPr>
        <w:rPr>
          <w:rFonts w:ascii="Arial" w:hAnsi="Arial" w:cs="Arial"/>
          <w:sz w:val="20"/>
          <w:szCs w:val="20"/>
        </w:rPr>
      </w:pPr>
      <w:r w:rsidRPr="00931844">
        <w:rPr>
          <w:rFonts w:ascii="Arial" w:hAnsi="Arial" w:cs="Arial"/>
          <w:sz w:val="20"/>
          <w:szCs w:val="20"/>
        </w:rPr>
        <w:t>flicker-free</w:t>
      </w:r>
    </w:p>
    <w:p w14:paraId="00ED9450" w14:textId="77777777" w:rsidR="00931844" w:rsidRPr="00931844" w:rsidRDefault="00931844" w:rsidP="00931844">
      <w:pPr>
        <w:pStyle w:val="Listenabsatz"/>
        <w:numPr>
          <w:ilvl w:val="0"/>
          <w:numId w:val="2"/>
        </w:numPr>
        <w:rPr>
          <w:rFonts w:ascii="Arial" w:hAnsi="Arial" w:cs="Arial"/>
          <w:sz w:val="20"/>
          <w:szCs w:val="20"/>
          <w:lang w:val="en-US"/>
        </w:rPr>
      </w:pPr>
      <w:r w:rsidRPr="00931844">
        <w:rPr>
          <w:rFonts w:ascii="Arial" w:hAnsi="Arial" w:cs="Arial"/>
          <w:sz w:val="20"/>
          <w:szCs w:val="20"/>
          <w:lang w:val="en-US"/>
        </w:rPr>
        <w:t>numerous accessories</w:t>
      </w:r>
    </w:p>
    <w:p w14:paraId="355F83F9" w14:textId="77777777" w:rsidR="00931844" w:rsidRPr="00931844" w:rsidRDefault="00931844" w:rsidP="00931844">
      <w:pPr>
        <w:pStyle w:val="Listenabsatz"/>
        <w:numPr>
          <w:ilvl w:val="0"/>
          <w:numId w:val="2"/>
        </w:numPr>
        <w:rPr>
          <w:rFonts w:ascii="Arial" w:hAnsi="Arial" w:cs="Arial"/>
          <w:sz w:val="20"/>
          <w:szCs w:val="20"/>
          <w:lang w:val="en-US"/>
        </w:rPr>
      </w:pPr>
      <w:r w:rsidRPr="00931844">
        <w:rPr>
          <w:rFonts w:ascii="Arial" w:hAnsi="Arial" w:cs="Arial"/>
          <w:sz w:val="20"/>
          <w:szCs w:val="20"/>
          <w:lang w:val="en-US"/>
        </w:rPr>
        <w:t>LED modules, reflectors and performance category modularly configurable for special lighting requirements</w:t>
      </w:r>
    </w:p>
    <w:p w14:paraId="2C56C92B" w14:textId="77777777" w:rsidR="00931844" w:rsidRPr="00931844" w:rsidRDefault="00931844" w:rsidP="00931844">
      <w:pPr>
        <w:pStyle w:val="Listenabsatz"/>
        <w:numPr>
          <w:ilvl w:val="0"/>
          <w:numId w:val="2"/>
        </w:numPr>
        <w:rPr>
          <w:rFonts w:ascii="Arial" w:hAnsi="Arial" w:cs="Arial"/>
          <w:sz w:val="20"/>
          <w:szCs w:val="20"/>
          <w:lang w:val="en-US"/>
        </w:rPr>
      </w:pPr>
      <w:r w:rsidRPr="00931844">
        <w:rPr>
          <w:rFonts w:ascii="Arial" w:hAnsi="Arial" w:cs="Arial"/>
          <w:sz w:val="20"/>
          <w:szCs w:val="20"/>
          <w:lang w:val="en-US"/>
        </w:rPr>
        <w:t>High CRI &gt; 95 (typ. 97)</w:t>
      </w:r>
    </w:p>
    <w:p w14:paraId="18703035" w14:textId="246FEE45" w:rsidR="00931844" w:rsidRPr="00931844" w:rsidRDefault="00931844" w:rsidP="00931844">
      <w:pPr>
        <w:pStyle w:val="Listenabsatz"/>
        <w:numPr>
          <w:ilvl w:val="0"/>
          <w:numId w:val="2"/>
        </w:numPr>
        <w:rPr>
          <w:rFonts w:ascii="Arial" w:hAnsi="Arial" w:cs="Arial"/>
          <w:sz w:val="20"/>
          <w:szCs w:val="20"/>
          <w:lang w:val="en-US"/>
        </w:rPr>
      </w:pPr>
      <w:r w:rsidRPr="00931844">
        <w:rPr>
          <w:rFonts w:ascii="Arial" w:hAnsi="Arial" w:cs="Arial"/>
          <w:sz w:val="20"/>
          <w:szCs w:val="20"/>
          <w:lang w:val="en-US"/>
        </w:rPr>
        <w:t>for especially high rooms up to approx. 9.00</w:t>
      </w:r>
      <w:r w:rsidR="005E0B1F">
        <w:rPr>
          <w:rFonts w:ascii="Arial" w:hAnsi="Arial" w:cs="Arial"/>
          <w:sz w:val="20"/>
          <w:szCs w:val="20"/>
          <w:lang w:val="en-US"/>
        </w:rPr>
        <w:t xml:space="preserve"> </w:t>
      </w:r>
      <w:r w:rsidRPr="00931844">
        <w:rPr>
          <w:rFonts w:ascii="Arial" w:hAnsi="Arial" w:cs="Arial"/>
          <w:sz w:val="20"/>
          <w:szCs w:val="20"/>
          <w:lang w:val="en-US"/>
        </w:rPr>
        <w:t>m</w:t>
      </w:r>
    </w:p>
    <w:p w14:paraId="22F61837" w14:textId="77777777" w:rsidR="00931844" w:rsidRPr="00931844" w:rsidRDefault="00931844" w:rsidP="00931844">
      <w:pPr>
        <w:pStyle w:val="Listenabsatz"/>
        <w:numPr>
          <w:ilvl w:val="0"/>
          <w:numId w:val="2"/>
        </w:numPr>
        <w:rPr>
          <w:rFonts w:ascii="Arial" w:hAnsi="Arial" w:cs="Arial"/>
          <w:sz w:val="20"/>
          <w:szCs w:val="20"/>
          <w:lang w:val="en-US"/>
        </w:rPr>
      </w:pPr>
      <w:r w:rsidRPr="00931844">
        <w:rPr>
          <w:rFonts w:ascii="Arial" w:hAnsi="Arial" w:cs="Arial"/>
          <w:sz w:val="20"/>
          <w:szCs w:val="20"/>
          <w:lang w:val="en-US"/>
        </w:rPr>
        <w:t>HDTV-capable</w:t>
      </w:r>
    </w:p>
    <w:p w14:paraId="560BC597" w14:textId="77777777" w:rsidR="00931844" w:rsidRPr="00931844" w:rsidRDefault="00931844" w:rsidP="00931844">
      <w:pPr>
        <w:pStyle w:val="Listenabsatz"/>
        <w:numPr>
          <w:ilvl w:val="0"/>
          <w:numId w:val="2"/>
        </w:numPr>
        <w:rPr>
          <w:rFonts w:ascii="Arial" w:hAnsi="Arial" w:cs="Arial"/>
          <w:sz w:val="20"/>
          <w:szCs w:val="20"/>
          <w:lang w:val="en-US"/>
        </w:rPr>
      </w:pPr>
      <w:r w:rsidRPr="00931844">
        <w:rPr>
          <w:rFonts w:ascii="Arial" w:hAnsi="Arial" w:cs="Arial"/>
          <w:sz w:val="20"/>
          <w:szCs w:val="20"/>
          <w:lang w:val="en-US"/>
        </w:rPr>
        <w:t>Mounting up to max. 9.00 m height above reference surface</w:t>
      </w:r>
    </w:p>
    <w:p w14:paraId="31F6BFF4" w14:textId="1CA81E9E" w:rsidR="00EE3BC8" w:rsidRPr="006611C1" w:rsidRDefault="00931844" w:rsidP="00931844">
      <w:pPr>
        <w:pStyle w:val="Listenabsatz"/>
        <w:numPr>
          <w:ilvl w:val="0"/>
          <w:numId w:val="2"/>
        </w:numPr>
        <w:spacing w:line="276" w:lineRule="auto"/>
        <w:rPr>
          <w:rFonts w:ascii="Arial" w:hAnsi="Arial" w:cs="Arial"/>
          <w:color w:val="000000" w:themeColor="text1"/>
          <w:sz w:val="20"/>
          <w:szCs w:val="20"/>
        </w:rPr>
      </w:pPr>
      <w:r w:rsidRPr="00931844">
        <w:rPr>
          <w:rFonts w:ascii="Arial" w:hAnsi="Arial" w:cs="Arial"/>
          <w:color w:val="000000" w:themeColor="text1"/>
          <w:sz w:val="20"/>
          <w:szCs w:val="20"/>
        </w:rPr>
        <w:t>150 – 1000 lx illuminance</w:t>
      </w:r>
      <w:r w:rsidRPr="00720F53">
        <w:rPr>
          <w:rFonts w:ascii="Arial" w:hAnsi="Arial" w:cs="Arial"/>
          <w:color w:val="000000" w:themeColor="text1"/>
          <w:sz w:val="20"/>
          <w:szCs w:val="20"/>
        </w:rPr>
        <w:t xml:space="preserve"> </w:t>
      </w:r>
      <w:r w:rsidR="00EE3BC8" w:rsidRPr="006611C1">
        <w:rPr>
          <w:rFonts w:ascii="Arial" w:hAnsi="Arial" w:cs="Arial"/>
          <w:color w:val="000000" w:themeColor="text1"/>
          <w:sz w:val="20"/>
          <w:szCs w:val="20"/>
        </w:rPr>
        <w:br w:type="page"/>
      </w:r>
    </w:p>
    <w:p w14:paraId="28038E03" w14:textId="77777777" w:rsidR="00931844" w:rsidRPr="00931844" w:rsidRDefault="00931844" w:rsidP="00931844">
      <w:pPr>
        <w:spacing w:line="312" w:lineRule="auto"/>
        <w:ind w:right="1835"/>
        <w:rPr>
          <w:rFonts w:ascii="Arial" w:hAnsi="Arial" w:cs="Arial"/>
          <w:b/>
          <w:bCs/>
          <w:color w:val="000000" w:themeColor="text1"/>
          <w:sz w:val="20"/>
          <w:szCs w:val="20"/>
          <w:lang w:val="en-US"/>
        </w:rPr>
      </w:pPr>
      <w:r w:rsidRPr="00931844">
        <w:rPr>
          <w:rFonts w:ascii="Arial" w:hAnsi="Arial" w:cs="Arial"/>
          <w:b/>
          <w:bCs/>
          <w:color w:val="000000" w:themeColor="text1"/>
          <w:sz w:val="20"/>
          <w:szCs w:val="20"/>
          <w:lang w:val="en-US"/>
        </w:rPr>
        <w:lastRenderedPageBreak/>
        <w:t>About mawa</w:t>
      </w:r>
    </w:p>
    <w:p w14:paraId="2B6BE15B" w14:textId="3F4C4353" w:rsidR="00931844" w:rsidRPr="00931844" w:rsidRDefault="00931844" w:rsidP="00931844">
      <w:pPr>
        <w:spacing w:line="312" w:lineRule="auto"/>
        <w:ind w:right="1835"/>
        <w:rPr>
          <w:rFonts w:ascii="Arial" w:hAnsi="Arial" w:cs="Arial"/>
          <w:color w:val="000000" w:themeColor="text1"/>
          <w:sz w:val="20"/>
          <w:szCs w:val="20"/>
          <w:lang w:val="en-US"/>
        </w:rPr>
      </w:pPr>
      <w:r w:rsidRPr="00931844">
        <w:rPr>
          <w:rFonts w:ascii="Arial" w:hAnsi="Arial" w:cs="Arial"/>
          <w:color w:val="000000" w:themeColor="text1"/>
          <w:sz w:val="20"/>
          <w:szCs w:val="20"/>
          <w:lang w:val="en-US"/>
        </w:rPr>
        <w:t xml:space="preserve">“The influence of the classic modern is visible in our core business – </w:t>
      </w:r>
      <w:r>
        <w:rPr>
          <w:rFonts w:ascii="Arial" w:hAnsi="Arial" w:cs="Arial"/>
          <w:color w:val="000000" w:themeColor="text1"/>
          <w:sz w:val="20"/>
          <w:szCs w:val="20"/>
          <w:lang w:val="en-US"/>
        </w:rPr>
        <w:br/>
      </w:r>
      <w:r w:rsidRPr="00931844">
        <w:rPr>
          <w:rFonts w:ascii="Arial" w:hAnsi="Arial" w:cs="Arial"/>
          <w:color w:val="000000" w:themeColor="text1"/>
          <w:sz w:val="20"/>
          <w:szCs w:val="20"/>
          <w:lang w:val="en-US"/>
        </w:rPr>
        <w:t>the technical lighting system produced by mawa. In pursuing new developments, we are always guided by one primary goal: Sustainability – in design as well – which means our products must be durable, gladly trend-resistant, and after years of use, must still look good and be technically functional – slightly exaggerated: they should also age gracefully. That is, I think, our most important contribution to sustainability.”</w:t>
      </w:r>
    </w:p>
    <w:p w14:paraId="7DDEC009" w14:textId="39C854C2" w:rsidR="00931844" w:rsidRPr="00931844" w:rsidRDefault="00931844" w:rsidP="00931844">
      <w:pPr>
        <w:spacing w:line="312" w:lineRule="auto"/>
        <w:ind w:right="1835"/>
        <w:rPr>
          <w:rFonts w:ascii="Arial" w:hAnsi="Arial" w:cs="Arial"/>
          <w:i/>
          <w:iCs/>
          <w:color w:val="000000" w:themeColor="text1"/>
          <w:sz w:val="20"/>
          <w:szCs w:val="20"/>
          <w:lang w:val="en-US"/>
        </w:rPr>
      </w:pPr>
      <w:r w:rsidRPr="00931844">
        <w:rPr>
          <w:rFonts w:ascii="Arial" w:hAnsi="Arial" w:cs="Arial"/>
          <w:b/>
          <w:bCs/>
          <w:i/>
          <w:iCs/>
          <w:color w:val="000000" w:themeColor="text1"/>
          <w:sz w:val="20"/>
          <w:szCs w:val="20"/>
          <w:lang w:val="en-US"/>
        </w:rPr>
        <w:t>(</w:t>
      </w:r>
      <w:r w:rsidRPr="00931844">
        <w:rPr>
          <w:rFonts w:ascii="Arial" w:hAnsi="Arial" w:cs="Arial"/>
          <w:i/>
          <w:iCs/>
          <w:color w:val="000000" w:themeColor="text1"/>
          <w:sz w:val="20"/>
          <w:szCs w:val="20"/>
          <w:lang w:val="en-US"/>
        </w:rPr>
        <w:t>Martin Wallroth, Founder and Managing Partner)</w:t>
      </w:r>
    </w:p>
    <w:p w14:paraId="657A05FD" w14:textId="77777777" w:rsidR="00931844" w:rsidRPr="00931844" w:rsidRDefault="00931844" w:rsidP="00931844">
      <w:pPr>
        <w:spacing w:line="312" w:lineRule="auto"/>
        <w:ind w:right="1835"/>
        <w:rPr>
          <w:rFonts w:ascii="Arial" w:hAnsi="Arial" w:cs="Arial"/>
          <w:color w:val="000000" w:themeColor="text1"/>
          <w:sz w:val="20"/>
          <w:szCs w:val="20"/>
          <w:lang w:val="en-US"/>
        </w:rPr>
      </w:pPr>
    </w:p>
    <w:p w14:paraId="1544AA55" w14:textId="06CFA17D" w:rsidR="00931844" w:rsidRPr="00931844" w:rsidRDefault="00931844" w:rsidP="00931844">
      <w:pPr>
        <w:spacing w:line="312" w:lineRule="auto"/>
        <w:ind w:right="1835"/>
        <w:rPr>
          <w:rFonts w:ascii="Arial" w:hAnsi="Arial" w:cs="Arial"/>
          <w:color w:val="000000" w:themeColor="text1"/>
          <w:sz w:val="20"/>
          <w:szCs w:val="20"/>
          <w:lang w:val="en-US"/>
        </w:rPr>
      </w:pPr>
      <w:r w:rsidRPr="00931844">
        <w:rPr>
          <w:rFonts w:ascii="Arial" w:hAnsi="Arial" w:cs="Arial"/>
          <w:color w:val="000000" w:themeColor="text1"/>
          <w:sz w:val="20"/>
          <w:szCs w:val="20"/>
          <w:lang w:val="en-US"/>
        </w:rPr>
        <w:t>mawa combines intelligent robotics with skilled craftsmanship. Under one roof, just southwest of Berlin, a variety of experts work with the newest CNC technology. Technical solutions here are truly “within view” and “within reach”. This direct exchange with designers, lighting planners, production engineers and installers is highly valued by our customers whose projects mawa has fulfilled for more than 40 years.</w:t>
      </w:r>
    </w:p>
    <w:p w14:paraId="6064B95F" w14:textId="77777777" w:rsidR="009570AA" w:rsidRPr="00931844" w:rsidRDefault="009570AA" w:rsidP="009570AA">
      <w:pPr>
        <w:spacing w:line="312" w:lineRule="auto"/>
        <w:ind w:right="1835"/>
        <w:rPr>
          <w:rFonts w:ascii="Arial" w:hAnsi="Arial" w:cs="Arial"/>
          <w:b/>
          <w:bCs/>
          <w:strike/>
          <w:color w:val="000000" w:themeColor="text1"/>
          <w:sz w:val="20"/>
          <w:szCs w:val="20"/>
          <w:lang w:val="en-US"/>
        </w:rPr>
      </w:pPr>
    </w:p>
    <w:p w14:paraId="132867FA" w14:textId="77777777" w:rsidR="009570AA" w:rsidRPr="00931844" w:rsidRDefault="009570AA" w:rsidP="009570AA">
      <w:pPr>
        <w:spacing w:line="312" w:lineRule="auto"/>
        <w:ind w:right="1835"/>
        <w:rPr>
          <w:rFonts w:ascii="Arial" w:hAnsi="Arial" w:cs="Arial"/>
          <w:color w:val="000000" w:themeColor="text1"/>
          <w:sz w:val="20"/>
          <w:szCs w:val="20"/>
          <w:lang w:val="en-US"/>
        </w:rPr>
      </w:pPr>
    </w:p>
    <w:p w14:paraId="10299BF8" w14:textId="77777777" w:rsidR="009570AA" w:rsidRPr="00931844" w:rsidRDefault="009570AA" w:rsidP="009570AA">
      <w:pPr>
        <w:spacing w:line="312" w:lineRule="auto"/>
        <w:ind w:right="1835"/>
        <w:rPr>
          <w:rFonts w:ascii="Arial" w:hAnsi="Arial" w:cs="Arial"/>
          <w:b/>
          <w:bCs/>
          <w:color w:val="000000" w:themeColor="text1"/>
          <w:sz w:val="20"/>
          <w:szCs w:val="20"/>
          <w:lang w:val="en-US"/>
        </w:rPr>
      </w:pPr>
    </w:p>
    <w:p w14:paraId="29FACEAD" w14:textId="77777777" w:rsidR="00931844" w:rsidRPr="00931844" w:rsidRDefault="00931844" w:rsidP="00931844">
      <w:pPr>
        <w:spacing w:line="312" w:lineRule="auto"/>
        <w:ind w:right="1835"/>
        <w:rPr>
          <w:rFonts w:ascii="Arial" w:hAnsi="Arial" w:cs="Arial"/>
          <w:b/>
          <w:bCs/>
          <w:color w:val="000000" w:themeColor="text1"/>
          <w:sz w:val="20"/>
          <w:szCs w:val="20"/>
          <w:lang w:val="en-US"/>
        </w:rPr>
      </w:pPr>
      <w:r w:rsidRPr="00931844">
        <w:rPr>
          <w:rFonts w:ascii="Arial" w:hAnsi="Arial" w:cs="Arial"/>
          <w:b/>
          <w:bCs/>
          <w:color w:val="000000" w:themeColor="text1"/>
          <w:sz w:val="20"/>
          <w:szCs w:val="20"/>
          <w:lang w:val="en-US"/>
        </w:rPr>
        <w:t>Contact</w:t>
      </w:r>
    </w:p>
    <w:p w14:paraId="4AC3A5A9" w14:textId="56568165" w:rsidR="009570AA" w:rsidRPr="00547003" w:rsidRDefault="00547003" w:rsidP="009570AA">
      <w:pPr>
        <w:spacing w:line="312" w:lineRule="auto"/>
        <w:ind w:right="1835"/>
        <w:rPr>
          <w:rFonts w:ascii="Arial" w:hAnsi="Arial" w:cs="Arial"/>
          <w:b/>
          <w:bCs/>
          <w:color w:val="00B050"/>
          <w:sz w:val="20"/>
          <w:szCs w:val="20"/>
          <w:lang w:val="en-US"/>
        </w:rPr>
      </w:pPr>
      <w:hyperlink r:id="rId11" w:history="1">
        <w:r w:rsidRPr="000B4B0C">
          <w:rPr>
            <w:rStyle w:val="Hyperlink"/>
            <w:rFonts w:ascii="Arial" w:hAnsi="Arial" w:cs="Arial"/>
            <w:b/>
            <w:bCs/>
            <w:sz w:val="20"/>
            <w:szCs w:val="20"/>
            <w:lang w:val="en-US"/>
          </w:rPr>
          <w:t>marketing@mawa-design.de</w:t>
        </w:r>
      </w:hyperlink>
    </w:p>
    <w:p w14:paraId="7258BB75" w14:textId="3969EF69" w:rsidR="00C91AD5" w:rsidRDefault="00931844" w:rsidP="009570AA">
      <w:pPr>
        <w:spacing w:line="312" w:lineRule="auto"/>
        <w:ind w:right="1835"/>
        <w:rPr>
          <w:rFonts w:ascii="Arial" w:hAnsi="Arial" w:cs="Arial"/>
          <w:color w:val="000000" w:themeColor="text1"/>
          <w:sz w:val="20"/>
          <w:szCs w:val="20"/>
          <w:lang w:val="en-US"/>
        </w:rPr>
      </w:pPr>
      <w:r w:rsidRPr="00547003">
        <w:rPr>
          <w:rFonts w:ascii="Arial" w:hAnsi="Arial" w:cs="Arial"/>
          <w:color w:val="000000" w:themeColor="text1"/>
          <w:sz w:val="20"/>
          <w:szCs w:val="20"/>
          <w:lang w:val="en-US"/>
        </w:rPr>
        <w:t xml:space="preserve">Tel </w:t>
      </w:r>
      <w:r w:rsidR="009570AA" w:rsidRPr="00547003">
        <w:rPr>
          <w:rFonts w:ascii="Arial" w:hAnsi="Arial" w:cs="Arial"/>
          <w:color w:val="000000" w:themeColor="text1"/>
          <w:sz w:val="20"/>
          <w:szCs w:val="20"/>
          <w:lang w:val="en-US"/>
        </w:rPr>
        <w:t xml:space="preserve">+49 33205 </w:t>
      </w:r>
      <w:r w:rsidR="00547003">
        <w:rPr>
          <w:rFonts w:ascii="Arial" w:hAnsi="Arial" w:cs="Arial"/>
          <w:color w:val="000000" w:themeColor="text1"/>
          <w:sz w:val="20"/>
          <w:szCs w:val="20"/>
          <w:lang w:val="en-US"/>
        </w:rPr>
        <w:t>228822</w:t>
      </w:r>
    </w:p>
    <w:p w14:paraId="14A1ECE0" w14:textId="77777777" w:rsidR="00547003" w:rsidRPr="00547003" w:rsidRDefault="00547003" w:rsidP="009570AA">
      <w:pPr>
        <w:spacing w:line="312" w:lineRule="auto"/>
        <w:ind w:right="1835"/>
        <w:rPr>
          <w:rFonts w:ascii="Arial" w:hAnsi="Arial" w:cs="Arial"/>
          <w:color w:val="000000" w:themeColor="text1"/>
          <w:sz w:val="20"/>
          <w:szCs w:val="20"/>
          <w:lang w:val="en-US"/>
        </w:rPr>
      </w:pPr>
    </w:p>
    <w:p w14:paraId="5A5FA10C" w14:textId="42F316FE" w:rsidR="00250861" w:rsidRPr="00547003" w:rsidRDefault="00931844" w:rsidP="009570AA">
      <w:pPr>
        <w:spacing w:line="312" w:lineRule="auto"/>
        <w:ind w:right="1835"/>
        <w:rPr>
          <w:rFonts w:ascii="Arial" w:hAnsi="Arial" w:cs="Arial"/>
          <w:b/>
          <w:bCs/>
          <w:color w:val="000000" w:themeColor="text1"/>
          <w:sz w:val="20"/>
          <w:szCs w:val="20"/>
          <w:lang w:val="en-US"/>
        </w:rPr>
      </w:pPr>
      <w:r w:rsidRPr="00547003">
        <w:rPr>
          <w:rFonts w:ascii="Arial" w:hAnsi="Arial" w:cs="Arial"/>
          <w:b/>
          <w:bCs/>
          <w:color w:val="000000" w:themeColor="text1"/>
          <w:sz w:val="20"/>
          <w:szCs w:val="20"/>
          <w:lang w:val="en-US"/>
        </w:rPr>
        <w:t>Material for download</w:t>
      </w:r>
    </w:p>
    <w:p w14:paraId="02C5D90E" w14:textId="77777777" w:rsidR="00931844" w:rsidRPr="00547003" w:rsidRDefault="00931844" w:rsidP="009570AA">
      <w:pPr>
        <w:spacing w:line="312" w:lineRule="auto"/>
        <w:ind w:right="1835"/>
        <w:rPr>
          <w:rFonts w:ascii="Arial" w:hAnsi="Arial" w:cs="Arial"/>
          <w:color w:val="000000" w:themeColor="text1"/>
          <w:sz w:val="20"/>
          <w:szCs w:val="20"/>
          <w:lang w:val="en-US"/>
        </w:rPr>
      </w:pPr>
    </w:p>
    <w:p w14:paraId="55A8D39D" w14:textId="611F3A08" w:rsidR="00B833DD" w:rsidRPr="00931844" w:rsidRDefault="00F1291A" w:rsidP="00B833DD">
      <w:pPr>
        <w:spacing w:line="276" w:lineRule="auto"/>
        <w:ind w:right="418"/>
        <w:rPr>
          <w:rFonts w:ascii="Arial" w:hAnsi="Arial" w:cs="Arial"/>
          <w:b/>
          <w:bCs/>
          <w:color w:val="000000" w:themeColor="text1"/>
          <w:sz w:val="20"/>
          <w:szCs w:val="20"/>
          <w:u w:val="single"/>
          <w:lang w:val="en-US"/>
        </w:rPr>
      </w:pPr>
      <w:hyperlink r:id="rId12" w:history="1">
        <w:r w:rsidR="00B833DD" w:rsidRPr="00931844">
          <w:rPr>
            <w:rStyle w:val="Hyperlink"/>
            <w:rFonts w:ascii="Arial" w:hAnsi="Arial" w:cs="Arial"/>
            <w:b/>
            <w:bCs/>
            <w:sz w:val="20"/>
            <w:szCs w:val="20"/>
            <w:lang w:val="en-US"/>
          </w:rPr>
          <w:t xml:space="preserve">&gt; </w:t>
        </w:r>
        <w:r w:rsidR="00931844" w:rsidRPr="00931844">
          <w:rPr>
            <w:rStyle w:val="Hyperlink"/>
            <w:rFonts w:ascii="Arial" w:hAnsi="Arial" w:cs="Arial"/>
            <w:b/>
            <w:bCs/>
            <w:sz w:val="20"/>
            <w:szCs w:val="20"/>
            <w:lang w:val="en-US"/>
          </w:rPr>
          <w:t xml:space="preserve">Pictures of the </w:t>
        </w:r>
        <w:r w:rsidR="00931844">
          <w:rPr>
            <w:rStyle w:val="Hyperlink"/>
            <w:rFonts w:ascii="Arial" w:hAnsi="Arial" w:cs="Arial"/>
            <w:b/>
            <w:bCs/>
            <w:sz w:val="20"/>
            <w:szCs w:val="20"/>
            <w:lang w:val="en-US"/>
          </w:rPr>
          <w:t>products</w:t>
        </w:r>
        <w:r w:rsidR="00931844" w:rsidRPr="00931844">
          <w:rPr>
            <w:rStyle w:val="Hyperlink"/>
            <w:rFonts w:ascii="Arial" w:hAnsi="Arial" w:cs="Arial"/>
            <w:b/>
            <w:bCs/>
            <w:sz w:val="20"/>
            <w:szCs w:val="20"/>
            <w:lang w:val="en-US"/>
          </w:rPr>
          <w:t xml:space="preserve"> and the company</w:t>
        </w:r>
      </w:hyperlink>
      <w:r w:rsidR="00B833DD" w:rsidRPr="00931844">
        <w:rPr>
          <w:rFonts w:ascii="Arial" w:hAnsi="Arial" w:cs="Arial"/>
          <w:b/>
          <w:bCs/>
          <w:color w:val="00B050"/>
          <w:sz w:val="20"/>
          <w:szCs w:val="20"/>
          <w:u w:val="single"/>
          <w:lang w:val="en-US"/>
        </w:rPr>
        <w:t xml:space="preserve"> </w:t>
      </w:r>
    </w:p>
    <w:p w14:paraId="632735A4" w14:textId="648182E4" w:rsidR="00536929" w:rsidRDefault="00931844" w:rsidP="00B833DD">
      <w:pPr>
        <w:spacing w:line="276" w:lineRule="auto"/>
        <w:ind w:right="418"/>
        <w:rPr>
          <w:rFonts w:ascii="Arial" w:hAnsi="Arial" w:cs="Arial"/>
          <w:color w:val="000000" w:themeColor="text1"/>
          <w:sz w:val="20"/>
          <w:szCs w:val="20"/>
          <w:lang w:val="en-US"/>
        </w:rPr>
      </w:pPr>
      <w:r w:rsidRPr="00931844">
        <w:rPr>
          <w:rFonts w:ascii="Arial" w:hAnsi="Arial" w:cs="Arial"/>
          <w:color w:val="000000" w:themeColor="text1"/>
          <w:sz w:val="20"/>
          <w:szCs w:val="20"/>
          <w:lang w:val="en-US"/>
        </w:rPr>
        <w:t>Credits are included in the metadata of the images and should be mentioned in the publication.</w:t>
      </w:r>
    </w:p>
    <w:p w14:paraId="5787487B" w14:textId="77777777" w:rsidR="00931844" w:rsidRPr="00931844" w:rsidRDefault="00931844" w:rsidP="00B833DD">
      <w:pPr>
        <w:spacing w:line="276" w:lineRule="auto"/>
        <w:ind w:right="418"/>
        <w:rPr>
          <w:rFonts w:ascii="Arial" w:hAnsi="Arial" w:cs="Arial"/>
          <w:color w:val="000000" w:themeColor="text1"/>
          <w:sz w:val="20"/>
          <w:szCs w:val="20"/>
          <w:lang w:val="en-US"/>
        </w:rPr>
      </w:pPr>
    </w:p>
    <w:p w14:paraId="1C68338B" w14:textId="4946E1AB" w:rsidR="00536929" w:rsidRPr="00547003" w:rsidRDefault="00F1291A" w:rsidP="00536929">
      <w:pPr>
        <w:spacing w:line="276" w:lineRule="auto"/>
        <w:ind w:right="418"/>
        <w:rPr>
          <w:rFonts w:ascii="Arial" w:hAnsi="Arial" w:cs="Arial"/>
          <w:b/>
          <w:bCs/>
          <w:color w:val="000000" w:themeColor="text1"/>
          <w:sz w:val="20"/>
          <w:szCs w:val="20"/>
          <w:u w:val="single"/>
          <w:lang w:val="en-US"/>
        </w:rPr>
      </w:pPr>
      <w:hyperlink r:id="rId13" w:history="1">
        <w:r w:rsidR="00536929" w:rsidRPr="00547003">
          <w:rPr>
            <w:rStyle w:val="Hyperlink"/>
            <w:rFonts w:ascii="Arial" w:hAnsi="Arial" w:cs="Arial"/>
            <w:b/>
            <w:bCs/>
            <w:sz w:val="20"/>
            <w:szCs w:val="20"/>
            <w:lang w:val="en-US"/>
          </w:rPr>
          <w:t xml:space="preserve">&gt; </w:t>
        </w:r>
        <w:r w:rsidR="00931844" w:rsidRPr="00547003">
          <w:rPr>
            <w:rStyle w:val="Hyperlink"/>
            <w:rFonts w:ascii="Arial" w:hAnsi="Arial" w:cs="Arial"/>
            <w:b/>
            <w:bCs/>
            <w:sz w:val="20"/>
            <w:szCs w:val="20"/>
            <w:lang w:val="en-US"/>
          </w:rPr>
          <w:t>Images of</w:t>
        </w:r>
        <w:r w:rsidR="00536929" w:rsidRPr="00547003">
          <w:rPr>
            <w:rStyle w:val="Hyperlink"/>
            <w:rFonts w:ascii="Arial" w:hAnsi="Arial" w:cs="Arial"/>
            <w:b/>
            <w:bCs/>
            <w:sz w:val="20"/>
            <w:szCs w:val="20"/>
            <w:lang w:val="en-US"/>
          </w:rPr>
          <w:t xml:space="preserve"> Jüdischen Museum Berlin</w:t>
        </w:r>
      </w:hyperlink>
    </w:p>
    <w:p w14:paraId="72DE2EA4" w14:textId="2A757E94" w:rsidR="000B40C1" w:rsidRPr="00F43BCF" w:rsidRDefault="00931844">
      <w:pPr>
        <w:spacing w:line="276" w:lineRule="auto"/>
        <w:ind w:right="418"/>
        <w:rPr>
          <w:rFonts w:ascii="Arial" w:hAnsi="Arial" w:cs="Arial"/>
          <w:color w:val="000000" w:themeColor="text1"/>
          <w:sz w:val="20"/>
          <w:szCs w:val="20"/>
          <w:lang w:val="en-US"/>
        </w:rPr>
      </w:pPr>
      <w:r w:rsidRPr="00931844">
        <w:rPr>
          <w:rFonts w:ascii="Arial" w:hAnsi="Arial" w:cs="Arial"/>
          <w:color w:val="000000" w:themeColor="text1"/>
          <w:sz w:val="20"/>
          <w:szCs w:val="20"/>
          <w:lang w:val="en-US"/>
        </w:rPr>
        <w:t>Credits are included in the metadata of the images and should be mentioned in the publication.</w:t>
      </w:r>
    </w:p>
    <w:sectPr w:rsidR="000B40C1" w:rsidRPr="00F43BCF" w:rsidSect="00430017">
      <w:headerReference w:type="first" r:id="rId14"/>
      <w:pgSz w:w="11906" w:h="16838"/>
      <w:pgMar w:top="2835" w:right="2155" w:bottom="1474" w:left="1191"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DA56" w14:textId="77777777" w:rsidR="00F1291A" w:rsidRDefault="00F1291A" w:rsidP="0046099D">
      <w:r>
        <w:separator/>
      </w:r>
    </w:p>
  </w:endnote>
  <w:endnote w:type="continuationSeparator" w:id="0">
    <w:p w14:paraId="485CEF7D" w14:textId="77777777" w:rsidR="00F1291A" w:rsidRDefault="00F1291A" w:rsidP="0046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1B8B" w14:textId="77777777" w:rsidR="00250861" w:rsidRPr="00250861" w:rsidRDefault="00250861" w:rsidP="00250861">
    <w:pPr>
      <w:widowControl w:val="0"/>
      <w:tabs>
        <w:tab w:val="center" w:pos="4536"/>
        <w:tab w:val="right" w:pos="9072"/>
      </w:tabs>
      <w:autoSpaceDE w:val="0"/>
      <w:autoSpaceDN w:val="0"/>
      <w:rPr>
        <w:rFonts w:ascii="Arial" w:eastAsia="Arial" w:hAnsi="Arial" w:cs="Arial"/>
        <w:color w:val="595959"/>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26D3" w14:textId="77777777" w:rsidR="00F1291A" w:rsidRDefault="00F1291A" w:rsidP="0046099D">
      <w:r>
        <w:separator/>
      </w:r>
    </w:p>
  </w:footnote>
  <w:footnote w:type="continuationSeparator" w:id="0">
    <w:p w14:paraId="13B96945" w14:textId="77777777" w:rsidR="00F1291A" w:rsidRDefault="00F1291A" w:rsidP="0046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43720542"/>
      <w:docPartObj>
        <w:docPartGallery w:val="Page Numbers (Top of Page)"/>
        <w:docPartUnique/>
      </w:docPartObj>
    </w:sdtPr>
    <w:sdtEndPr>
      <w:rPr>
        <w:rStyle w:val="Seitenzahl"/>
      </w:rPr>
    </w:sdtEndPr>
    <w:sdtContent>
      <w:p w14:paraId="743D7FB4" w14:textId="5154DFDD" w:rsidR="00D4284F" w:rsidRDefault="00D4284F" w:rsidP="002E0F45">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A3F3649" w14:textId="77777777" w:rsidR="00D4284F" w:rsidRDefault="00D4284F" w:rsidP="00D4284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color w:val="262626" w:themeColor="text1" w:themeTint="D9"/>
        <w:sz w:val="16"/>
        <w:szCs w:val="16"/>
      </w:rPr>
      <w:id w:val="-207569042"/>
      <w:docPartObj>
        <w:docPartGallery w:val="Page Numbers (Top of Page)"/>
        <w:docPartUnique/>
      </w:docPartObj>
    </w:sdtPr>
    <w:sdtEndPr>
      <w:rPr>
        <w:rStyle w:val="Seitenzahl"/>
      </w:rPr>
    </w:sdtEndPr>
    <w:sdtContent>
      <w:p w14:paraId="47798C22" w14:textId="5EA461D4" w:rsidR="00D4284F" w:rsidRPr="00D4284F" w:rsidRDefault="00D4284F" w:rsidP="002E0F45">
        <w:pPr>
          <w:pStyle w:val="Kopfzeile"/>
          <w:framePr w:wrap="none" w:vAnchor="text" w:hAnchor="margin" w:y="1"/>
          <w:rPr>
            <w:rStyle w:val="Seitenzahl"/>
            <w:rFonts w:ascii="Arial" w:hAnsi="Arial" w:cs="Arial"/>
            <w:color w:val="262626" w:themeColor="text1" w:themeTint="D9"/>
            <w:sz w:val="16"/>
            <w:szCs w:val="16"/>
          </w:rPr>
        </w:pPr>
        <w:r w:rsidRPr="00D4284F">
          <w:rPr>
            <w:rStyle w:val="Seitenzahl"/>
            <w:rFonts w:ascii="Arial" w:hAnsi="Arial" w:cs="Arial"/>
            <w:color w:val="262626" w:themeColor="text1" w:themeTint="D9"/>
            <w:sz w:val="16"/>
            <w:szCs w:val="16"/>
          </w:rPr>
          <w:fldChar w:fldCharType="begin"/>
        </w:r>
        <w:r w:rsidRPr="00D4284F">
          <w:rPr>
            <w:rStyle w:val="Seitenzahl"/>
            <w:rFonts w:ascii="Arial" w:hAnsi="Arial" w:cs="Arial"/>
            <w:color w:val="262626" w:themeColor="text1" w:themeTint="D9"/>
            <w:sz w:val="16"/>
            <w:szCs w:val="16"/>
          </w:rPr>
          <w:instrText xml:space="preserve"> PAGE </w:instrText>
        </w:r>
        <w:r w:rsidRPr="00D4284F">
          <w:rPr>
            <w:rStyle w:val="Seitenzahl"/>
            <w:rFonts w:ascii="Arial" w:hAnsi="Arial" w:cs="Arial"/>
            <w:color w:val="262626" w:themeColor="text1" w:themeTint="D9"/>
            <w:sz w:val="16"/>
            <w:szCs w:val="16"/>
          </w:rPr>
          <w:fldChar w:fldCharType="separate"/>
        </w:r>
        <w:r w:rsidRPr="00D4284F">
          <w:rPr>
            <w:rStyle w:val="Seitenzahl"/>
            <w:rFonts w:ascii="Arial" w:hAnsi="Arial" w:cs="Arial"/>
            <w:noProof/>
            <w:color w:val="262626" w:themeColor="text1" w:themeTint="D9"/>
            <w:sz w:val="16"/>
            <w:szCs w:val="16"/>
          </w:rPr>
          <w:t>2</w:t>
        </w:r>
        <w:r w:rsidRPr="00D4284F">
          <w:rPr>
            <w:rStyle w:val="Seitenzahl"/>
            <w:rFonts w:ascii="Arial" w:hAnsi="Arial" w:cs="Arial"/>
            <w:color w:val="262626" w:themeColor="text1" w:themeTint="D9"/>
            <w:sz w:val="16"/>
            <w:szCs w:val="16"/>
          </w:rPr>
          <w:fldChar w:fldCharType="end"/>
        </w:r>
      </w:p>
    </w:sdtContent>
  </w:sdt>
  <w:p w14:paraId="089F811A" w14:textId="196D3101" w:rsidR="00D4284F" w:rsidRPr="00D4284F" w:rsidRDefault="008D3428" w:rsidP="00D4284F">
    <w:pPr>
      <w:pStyle w:val="Kopfzeile"/>
      <w:ind w:left="0" w:firstLine="0"/>
      <w:rPr>
        <w:rFonts w:ascii="Helvetica" w:hAnsi="Helvetica"/>
        <w:sz w:val="16"/>
        <w:szCs w:val="16"/>
      </w:rPr>
    </w:pPr>
    <w:r>
      <w:rPr>
        <w:rFonts w:ascii="Helvetica" w:hAnsi="Helvetica"/>
        <w:noProof/>
        <w:sz w:val="16"/>
        <w:szCs w:val="16"/>
      </w:rPr>
      <w:drawing>
        <wp:anchor distT="0" distB="0" distL="114300" distR="114300" simplePos="0" relativeHeight="251658240" behindDoc="1" locked="0" layoutInCell="1" allowOverlap="1" wp14:anchorId="754AD3BC" wp14:editId="5A08D096">
          <wp:simplePos x="0" y="0"/>
          <wp:positionH relativeFrom="page">
            <wp:align>left</wp:align>
          </wp:positionH>
          <wp:positionV relativeFrom="page">
            <wp:align>top</wp:align>
          </wp:positionV>
          <wp:extent cx="7563600" cy="10690735"/>
          <wp:effectExtent l="0" t="0" r="5715" b="317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4188" w14:textId="6E9B54DA" w:rsidR="00782623" w:rsidRDefault="00782623">
    <w:pPr>
      <w:pStyle w:val="Kopfzeile"/>
    </w:pPr>
    <w:r>
      <w:rPr>
        <w:rFonts w:ascii="Helvetica" w:hAnsi="Helvetica"/>
        <w:noProof/>
        <w:sz w:val="16"/>
        <w:szCs w:val="16"/>
      </w:rPr>
      <w:drawing>
        <wp:anchor distT="0" distB="0" distL="114300" distR="114300" simplePos="0" relativeHeight="251660288" behindDoc="1" locked="0" layoutInCell="1" allowOverlap="1" wp14:anchorId="5813219C" wp14:editId="21318FF3">
          <wp:simplePos x="0" y="0"/>
          <wp:positionH relativeFrom="page">
            <wp:align>left</wp:align>
          </wp:positionH>
          <wp:positionV relativeFrom="page">
            <wp:align>top</wp:align>
          </wp:positionV>
          <wp:extent cx="7563600" cy="10690735"/>
          <wp:effectExtent l="0" t="0" r="5715" b="317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color w:val="262626" w:themeColor="text1" w:themeTint="D9"/>
        <w:sz w:val="16"/>
        <w:szCs w:val="16"/>
      </w:rPr>
      <w:id w:val="429389140"/>
      <w:docPartObj>
        <w:docPartGallery w:val="Page Numbers (Top of Page)"/>
        <w:docPartUnique/>
      </w:docPartObj>
    </w:sdtPr>
    <w:sdtEndPr>
      <w:rPr>
        <w:rStyle w:val="Seitenzahl"/>
      </w:rPr>
    </w:sdtEndPr>
    <w:sdtContent>
      <w:p w14:paraId="7D87A25F" w14:textId="77777777" w:rsidR="00430017" w:rsidRPr="00D4284F" w:rsidRDefault="00430017" w:rsidP="00430017">
        <w:pPr>
          <w:pStyle w:val="Kopfzeile"/>
          <w:framePr w:wrap="none" w:vAnchor="text" w:hAnchor="margin" w:y="1"/>
          <w:rPr>
            <w:rStyle w:val="Seitenzahl"/>
            <w:rFonts w:ascii="Arial" w:hAnsi="Arial" w:cs="Arial"/>
            <w:color w:val="262626" w:themeColor="text1" w:themeTint="D9"/>
            <w:sz w:val="16"/>
            <w:szCs w:val="16"/>
          </w:rPr>
        </w:pPr>
        <w:r w:rsidRPr="00D4284F">
          <w:rPr>
            <w:rStyle w:val="Seitenzahl"/>
            <w:rFonts w:ascii="Arial" w:hAnsi="Arial" w:cs="Arial"/>
            <w:color w:val="262626" w:themeColor="text1" w:themeTint="D9"/>
            <w:sz w:val="16"/>
            <w:szCs w:val="16"/>
          </w:rPr>
          <w:fldChar w:fldCharType="begin"/>
        </w:r>
        <w:r w:rsidRPr="00D4284F">
          <w:rPr>
            <w:rStyle w:val="Seitenzahl"/>
            <w:rFonts w:ascii="Arial" w:hAnsi="Arial" w:cs="Arial"/>
            <w:color w:val="262626" w:themeColor="text1" w:themeTint="D9"/>
            <w:sz w:val="16"/>
            <w:szCs w:val="16"/>
          </w:rPr>
          <w:instrText xml:space="preserve"> PAGE </w:instrText>
        </w:r>
        <w:r w:rsidRPr="00D4284F">
          <w:rPr>
            <w:rStyle w:val="Seitenzahl"/>
            <w:rFonts w:ascii="Arial" w:hAnsi="Arial" w:cs="Arial"/>
            <w:color w:val="262626" w:themeColor="text1" w:themeTint="D9"/>
            <w:sz w:val="16"/>
            <w:szCs w:val="16"/>
          </w:rPr>
          <w:fldChar w:fldCharType="separate"/>
        </w:r>
        <w:r>
          <w:rPr>
            <w:rStyle w:val="Seitenzahl"/>
            <w:rFonts w:ascii="Arial" w:hAnsi="Arial" w:cs="Arial"/>
            <w:color w:val="262626" w:themeColor="text1" w:themeTint="D9"/>
            <w:sz w:val="16"/>
            <w:szCs w:val="16"/>
          </w:rPr>
          <w:t>2</w:t>
        </w:r>
        <w:r w:rsidRPr="00D4284F">
          <w:rPr>
            <w:rStyle w:val="Seitenzahl"/>
            <w:rFonts w:ascii="Arial" w:hAnsi="Arial" w:cs="Arial"/>
            <w:color w:val="262626" w:themeColor="text1" w:themeTint="D9"/>
            <w:sz w:val="16"/>
            <w:szCs w:val="16"/>
          </w:rPr>
          <w:fldChar w:fldCharType="end"/>
        </w:r>
      </w:p>
    </w:sdtContent>
  </w:sdt>
  <w:p w14:paraId="576D2134" w14:textId="77777777" w:rsidR="00430017" w:rsidRDefault="00430017">
    <w:pPr>
      <w:pStyle w:val="Kopfzeile"/>
    </w:pPr>
    <w:r>
      <w:rPr>
        <w:rFonts w:ascii="Helvetica" w:hAnsi="Helvetica"/>
        <w:noProof/>
        <w:sz w:val="16"/>
        <w:szCs w:val="16"/>
      </w:rPr>
      <w:drawing>
        <wp:anchor distT="0" distB="0" distL="114300" distR="114300" simplePos="0" relativeHeight="251662336" behindDoc="1" locked="0" layoutInCell="1" allowOverlap="1" wp14:anchorId="109FAA20" wp14:editId="5BFFBAB1">
          <wp:simplePos x="0" y="0"/>
          <wp:positionH relativeFrom="page">
            <wp:align>left</wp:align>
          </wp:positionH>
          <wp:positionV relativeFrom="page">
            <wp:align>top</wp:align>
          </wp:positionV>
          <wp:extent cx="7563600" cy="10690735"/>
          <wp:effectExtent l="0" t="0" r="571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C8E"/>
    <w:multiLevelType w:val="hybridMultilevel"/>
    <w:tmpl w:val="1D0A7A24"/>
    <w:lvl w:ilvl="0" w:tplc="32926848">
      <w:start w:val="1"/>
      <w:numFmt w:val="bullet"/>
      <w:lvlText w:val=""/>
      <w:lvlJc w:val="left"/>
      <w:pPr>
        <w:ind w:left="794"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5B5159"/>
    <w:multiLevelType w:val="hybridMultilevel"/>
    <w:tmpl w:val="EEDC2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E6"/>
    <w:rsid w:val="00000938"/>
    <w:rsid w:val="000014CF"/>
    <w:rsid w:val="00001DA6"/>
    <w:rsid w:val="00004A67"/>
    <w:rsid w:val="000169E6"/>
    <w:rsid w:val="00020898"/>
    <w:rsid w:val="000256D6"/>
    <w:rsid w:val="00033B87"/>
    <w:rsid w:val="000501BE"/>
    <w:rsid w:val="00050B8B"/>
    <w:rsid w:val="00051C02"/>
    <w:rsid w:val="000549CD"/>
    <w:rsid w:val="0006270D"/>
    <w:rsid w:val="00062BC1"/>
    <w:rsid w:val="00062E53"/>
    <w:rsid w:val="000645C3"/>
    <w:rsid w:val="00070121"/>
    <w:rsid w:val="0007268C"/>
    <w:rsid w:val="000747F0"/>
    <w:rsid w:val="00081F36"/>
    <w:rsid w:val="00094C12"/>
    <w:rsid w:val="000965C3"/>
    <w:rsid w:val="000A199A"/>
    <w:rsid w:val="000B40C1"/>
    <w:rsid w:val="000B5B71"/>
    <w:rsid w:val="000B6435"/>
    <w:rsid w:val="000C4287"/>
    <w:rsid w:val="000C4F0E"/>
    <w:rsid w:val="000D27F1"/>
    <w:rsid w:val="000D3119"/>
    <w:rsid w:val="000D539C"/>
    <w:rsid w:val="000D6BBD"/>
    <w:rsid w:val="000E1233"/>
    <w:rsid w:val="000E555B"/>
    <w:rsid w:val="000F511E"/>
    <w:rsid w:val="001019FF"/>
    <w:rsid w:val="001049B0"/>
    <w:rsid w:val="00110097"/>
    <w:rsid w:val="00115C60"/>
    <w:rsid w:val="00124933"/>
    <w:rsid w:val="00124E8D"/>
    <w:rsid w:val="0012593D"/>
    <w:rsid w:val="00125B94"/>
    <w:rsid w:val="001264BE"/>
    <w:rsid w:val="0013795E"/>
    <w:rsid w:val="001461AF"/>
    <w:rsid w:val="00152B71"/>
    <w:rsid w:val="0015585E"/>
    <w:rsid w:val="00163C26"/>
    <w:rsid w:val="0017504E"/>
    <w:rsid w:val="00182054"/>
    <w:rsid w:val="0018417A"/>
    <w:rsid w:val="00191EB8"/>
    <w:rsid w:val="00194C03"/>
    <w:rsid w:val="001953DC"/>
    <w:rsid w:val="00197193"/>
    <w:rsid w:val="001B4532"/>
    <w:rsid w:val="001C19C8"/>
    <w:rsid w:val="001C26B3"/>
    <w:rsid w:val="001D66EB"/>
    <w:rsid w:val="001E344E"/>
    <w:rsid w:val="001F3097"/>
    <w:rsid w:val="00222938"/>
    <w:rsid w:val="00224BB3"/>
    <w:rsid w:val="00240C97"/>
    <w:rsid w:val="00242ECB"/>
    <w:rsid w:val="00250861"/>
    <w:rsid w:val="002513C7"/>
    <w:rsid w:val="00257FBF"/>
    <w:rsid w:val="00266D15"/>
    <w:rsid w:val="00272AD9"/>
    <w:rsid w:val="00282772"/>
    <w:rsid w:val="002834DB"/>
    <w:rsid w:val="00290999"/>
    <w:rsid w:val="00290C49"/>
    <w:rsid w:val="00295C3A"/>
    <w:rsid w:val="00296038"/>
    <w:rsid w:val="002A2089"/>
    <w:rsid w:val="002B17AF"/>
    <w:rsid w:val="002B26E9"/>
    <w:rsid w:val="002B2B40"/>
    <w:rsid w:val="002B5938"/>
    <w:rsid w:val="002C10A4"/>
    <w:rsid w:val="002D45C1"/>
    <w:rsid w:val="002D5F8D"/>
    <w:rsid w:val="002E0F45"/>
    <w:rsid w:val="002E271C"/>
    <w:rsid w:val="002F67D3"/>
    <w:rsid w:val="0030028F"/>
    <w:rsid w:val="003234AD"/>
    <w:rsid w:val="00334467"/>
    <w:rsid w:val="00346FD3"/>
    <w:rsid w:val="0036177A"/>
    <w:rsid w:val="00365C86"/>
    <w:rsid w:val="00366FB7"/>
    <w:rsid w:val="00373BC8"/>
    <w:rsid w:val="00391CF8"/>
    <w:rsid w:val="003A265A"/>
    <w:rsid w:val="003A3131"/>
    <w:rsid w:val="003A3D0D"/>
    <w:rsid w:val="003B336B"/>
    <w:rsid w:val="003C2412"/>
    <w:rsid w:val="003D6108"/>
    <w:rsid w:val="003D6505"/>
    <w:rsid w:val="003E14DC"/>
    <w:rsid w:val="003E5419"/>
    <w:rsid w:val="003F4DC6"/>
    <w:rsid w:val="003F594A"/>
    <w:rsid w:val="004035C2"/>
    <w:rsid w:val="004145E2"/>
    <w:rsid w:val="00414AF4"/>
    <w:rsid w:val="00416164"/>
    <w:rsid w:val="004202C5"/>
    <w:rsid w:val="00420B45"/>
    <w:rsid w:val="00421C2F"/>
    <w:rsid w:val="00430017"/>
    <w:rsid w:val="004304BA"/>
    <w:rsid w:val="00434C01"/>
    <w:rsid w:val="0044108C"/>
    <w:rsid w:val="00452584"/>
    <w:rsid w:val="0046099D"/>
    <w:rsid w:val="0046419C"/>
    <w:rsid w:val="00464D71"/>
    <w:rsid w:val="00465EFE"/>
    <w:rsid w:val="00466FF7"/>
    <w:rsid w:val="00471117"/>
    <w:rsid w:val="00474149"/>
    <w:rsid w:val="004746BF"/>
    <w:rsid w:val="00477FAF"/>
    <w:rsid w:val="004905E9"/>
    <w:rsid w:val="004A08F7"/>
    <w:rsid w:val="004A0B9A"/>
    <w:rsid w:val="004A4D44"/>
    <w:rsid w:val="004A4E40"/>
    <w:rsid w:val="004C1257"/>
    <w:rsid w:val="004D003C"/>
    <w:rsid w:val="004E6CBC"/>
    <w:rsid w:val="004F59B9"/>
    <w:rsid w:val="005000FA"/>
    <w:rsid w:val="0051218D"/>
    <w:rsid w:val="00517AB3"/>
    <w:rsid w:val="00536929"/>
    <w:rsid w:val="00545CA7"/>
    <w:rsid w:val="00547003"/>
    <w:rsid w:val="00552385"/>
    <w:rsid w:val="00552A9A"/>
    <w:rsid w:val="0055675B"/>
    <w:rsid w:val="00563DB7"/>
    <w:rsid w:val="005701B5"/>
    <w:rsid w:val="00575856"/>
    <w:rsid w:val="00576794"/>
    <w:rsid w:val="005776F5"/>
    <w:rsid w:val="00577D9F"/>
    <w:rsid w:val="00580631"/>
    <w:rsid w:val="005940CF"/>
    <w:rsid w:val="005A2B89"/>
    <w:rsid w:val="005A7CC3"/>
    <w:rsid w:val="005B0226"/>
    <w:rsid w:val="005B7CEA"/>
    <w:rsid w:val="005C22CF"/>
    <w:rsid w:val="005D2C8A"/>
    <w:rsid w:val="005D581D"/>
    <w:rsid w:val="005E091E"/>
    <w:rsid w:val="005E0B1F"/>
    <w:rsid w:val="005F0482"/>
    <w:rsid w:val="005F4BE3"/>
    <w:rsid w:val="005F5801"/>
    <w:rsid w:val="00600A0C"/>
    <w:rsid w:val="00604B53"/>
    <w:rsid w:val="00605186"/>
    <w:rsid w:val="0062377E"/>
    <w:rsid w:val="00627DB2"/>
    <w:rsid w:val="00635DD4"/>
    <w:rsid w:val="00645BA7"/>
    <w:rsid w:val="00646ECB"/>
    <w:rsid w:val="00652B22"/>
    <w:rsid w:val="006605C0"/>
    <w:rsid w:val="006611C1"/>
    <w:rsid w:val="00680855"/>
    <w:rsid w:val="00687D91"/>
    <w:rsid w:val="00687FB6"/>
    <w:rsid w:val="00692BA4"/>
    <w:rsid w:val="006A0471"/>
    <w:rsid w:val="006A2FC7"/>
    <w:rsid w:val="006A594E"/>
    <w:rsid w:val="006B35EA"/>
    <w:rsid w:val="006C2C96"/>
    <w:rsid w:val="006D163B"/>
    <w:rsid w:val="006D2176"/>
    <w:rsid w:val="006D7E71"/>
    <w:rsid w:val="006F2E60"/>
    <w:rsid w:val="006F7093"/>
    <w:rsid w:val="0070658A"/>
    <w:rsid w:val="00711038"/>
    <w:rsid w:val="00714AE2"/>
    <w:rsid w:val="00720CBB"/>
    <w:rsid w:val="0072226C"/>
    <w:rsid w:val="00724E3E"/>
    <w:rsid w:val="00727634"/>
    <w:rsid w:val="0073730D"/>
    <w:rsid w:val="00737B6A"/>
    <w:rsid w:val="007438EA"/>
    <w:rsid w:val="00745231"/>
    <w:rsid w:val="007460B7"/>
    <w:rsid w:val="0075324B"/>
    <w:rsid w:val="00763028"/>
    <w:rsid w:val="00770D1E"/>
    <w:rsid w:val="00777F82"/>
    <w:rsid w:val="00782623"/>
    <w:rsid w:val="007837CF"/>
    <w:rsid w:val="007849B6"/>
    <w:rsid w:val="007914CB"/>
    <w:rsid w:val="00793CE4"/>
    <w:rsid w:val="007A1140"/>
    <w:rsid w:val="007A4491"/>
    <w:rsid w:val="007B431C"/>
    <w:rsid w:val="007B738D"/>
    <w:rsid w:val="007D5463"/>
    <w:rsid w:val="007E0220"/>
    <w:rsid w:val="007E5DF4"/>
    <w:rsid w:val="007F68D8"/>
    <w:rsid w:val="00800B93"/>
    <w:rsid w:val="00804288"/>
    <w:rsid w:val="00806E81"/>
    <w:rsid w:val="00812308"/>
    <w:rsid w:val="0081699B"/>
    <w:rsid w:val="00824742"/>
    <w:rsid w:val="0084039E"/>
    <w:rsid w:val="00840560"/>
    <w:rsid w:val="00850A3C"/>
    <w:rsid w:val="00850E1A"/>
    <w:rsid w:val="00852622"/>
    <w:rsid w:val="00855C0D"/>
    <w:rsid w:val="00855CF2"/>
    <w:rsid w:val="008621E6"/>
    <w:rsid w:val="00862E42"/>
    <w:rsid w:val="00865767"/>
    <w:rsid w:val="0086714F"/>
    <w:rsid w:val="008718C0"/>
    <w:rsid w:val="008777DF"/>
    <w:rsid w:val="0088426E"/>
    <w:rsid w:val="008A1673"/>
    <w:rsid w:val="008A45CE"/>
    <w:rsid w:val="008B1E6C"/>
    <w:rsid w:val="008B4A95"/>
    <w:rsid w:val="008C31C2"/>
    <w:rsid w:val="008D3428"/>
    <w:rsid w:val="008D496A"/>
    <w:rsid w:val="008E7415"/>
    <w:rsid w:val="008E7431"/>
    <w:rsid w:val="008F30FB"/>
    <w:rsid w:val="008F3944"/>
    <w:rsid w:val="008F3D27"/>
    <w:rsid w:val="008F46E9"/>
    <w:rsid w:val="008F7BC6"/>
    <w:rsid w:val="009073E4"/>
    <w:rsid w:val="00912FCF"/>
    <w:rsid w:val="00916822"/>
    <w:rsid w:val="00916CF2"/>
    <w:rsid w:val="00920B28"/>
    <w:rsid w:val="00922672"/>
    <w:rsid w:val="00923268"/>
    <w:rsid w:val="009276FB"/>
    <w:rsid w:val="00927E1B"/>
    <w:rsid w:val="00931844"/>
    <w:rsid w:val="009322FD"/>
    <w:rsid w:val="009403A1"/>
    <w:rsid w:val="00942AE6"/>
    <w:rsid w:val="00943D63"/>
    <w:rsid w:val="00945E06"/>
    <w:rsid w:val="00947BE7"/>
    <w:rsid w:val="009535C5"/>
    <w:rsid w:val="009570AA"/>
    <w:rsid w:val="00961B98"/>
    <w:rsid w:val="00962F85"/>
    <w:rsid w:val="009636A1"/>
    <w:rsid w:val="00964424"/>
    <w:rsid w:val="009701EF"/>
    <w:rsid w:val="00973590"/>
    <w:rsid w:val="009A09C7"/>
    <w:rsid w:val="009A1C54"/>
    <w:rsid w:val="009B4759"/>
    <w:rsid w:val="009B486A"/>
    <w:rsid w:val="009B5560"/>
    <w:rsid w:val="009D2EDB"/>
    <w:rsid w:val="009D3D8A"/>
    <w:rsid w:val="009D5E9E"/>
    <w:rsid w:val="009F0439"/>
    <w:rsid w:val="009F6451"/>
    <w:rsid w:val="00A018CF"/>
    <w:rsid w:val="00A022BC"/>
    <w:rsid w:val="00A10272"/>
    <w:rsid w:val="00A15B45"/>
    <w:rsid w:val="00A25706"/>
    <w:rsid w:val="00A45378"/>
    <w:rsid w:val="00A557F4"/>
    <w:rsid w:val="00A600FC"/>
    <w:rsid w:val="00A61D71"/>
    <w:rsid w:val="00A6357C"/>
    <w:rsid w:val="00A7317D"/>
    <w:rsid w:val="00A74F68"/>
    <w:rsid w:val="00A80B08"/>
    <w:rsid w:val="00A87144"/>
    <w:rsid w:val="00A87950"/>
    <w:rsid w:val="00AA2971"/>
    <w:rsid w:val="00AA2C92"/>
    <w:rsid w:val="00AA4CCB"/>
    <w:rsid w:val="00AA6CE9"/>
    <w:rsid w:val="00AB4FC6"/>
    <w:rsid w:val="00AB595E"/>
    <w:rsid w:val="00AB60F4"/>
    <w:rsid w:val="00AC4D81"/>
    <w:rsid w:val="00AC5BBF"/>
    <w:rsid w:val="00AE4327"/>
    <w:rsid w:val="00AF22E6"/>
    <w:rsid w:val="00AF4B6E"/>
    <w:rsid w:val="00B12A1A"/>
    <w:rsid w:val="00B217D8"/>
    <w:rsid w:val="00B33E65"/>
    <w:rsid w:val="00B34C84"/>
    <w:rsid w:val="00B4336D"/>
    <w:rsid w:val="00B51B50"/>
    <w:rsid w:val="00B55F4D"/>
    <w:rsid w:val="00B60367"/>
    <w:rsid w:val="00B615C4"/>
    <w:rsid w:val="00B674B4"/>
    <w:rsid w:val="00B73E51"/>
    <w:rsid w:val="00B833DD"/>
    <w:rsid w:val="00B87080"/>
    <w:rsid w:val="00BA2AF6"/>
    <w:rsid w:val="00BA3072"/>
    <w:rsid w:val="00BA35E0"/>
    <w:rsid w:val="00BC1873"/>
    <w:rsid w:val="00BD1760"/>
    <w:rsid w:val="00BD7533"/>
    <w:rsid w:val="00BE0C1D"/>
    <w:rsid w:val="00BE366C"/>
    <w:rsid w:val="00BF3D52"/>
    <w:rsid w:val="00BF6478"/>
    <w:rsid w:val="00C027AA"/>
    <w:rsid w:val="00C04C48"/>
    <w:rsid w:val="00C07FF3"/>
    <w:rsid w:val="00C11F87"/>
    <w:rsid w:val="00C136EC"/>
    <w:rsid w:val="00C14609"/>
    <w:rsid w:val="00C27B60"/>
    <w:rsid w:val="00C3190B"/>
    <w:rsid w:val="00C31B9E"/>
    <w:rsid w:val="00C64801"/>
    <w:rsid w:val="00C66991"/>
    <w:rsid w:val="00C676A5"/>
    <w:rsid w:val="00C67D13"/>
    <w:rsid w:val="00C71D9F"/>
    <w:rsid w:val="00C72132"/>
    <w:rsid w:val="00C8467A"/>
    <w:rsid w:val="00C84F61"/>
    <w:rsid w:val="00C867D5"/>
    <w:rsid w:val="00C90B88"/>
    <w:rsid w:val="00C90E20"/>
    <w:rsid w:val="00C91AD5"/>
    <w:rsid w:val="00C9442B"/>
    <w:rsid w:val="00CA10B1"/>
    <w:rsid w:val="00CA13E2"/>
    <w:rsid w:val="00CA29E4"/>
    <w:rsid w:val="00CA45EC"/>
    <w:rsid w:val="00CA6589"/>
    <w:rsid w:val="00CB2FCC"/>
    <w:rsid w:val="00CC0642"/>
    <w:rsid w:val="00CC2D97"/>
    <w:rsid w:val="00CC69F9"/>
    <w:rsid w:val="00CC75FF"/>
    <w:rsid w:val="00CC77FD"/>
    <w:rsid w:val="00CD6718"/>
    <w:rsid w:val="00CE7158"/>
    <w:rsid w:val="00D02895"/>
    <w:rsid w:val="00D0599F"/>
    <w:rsid w:val="00D061D8"/>
    <w:rsid w:val="00D069D3"/>
    <w:rsid w:val="00D14222"/>
    <w:rsid w:val="00D15B99"/>
    <w:rsid w:val="00D20B63"/>
    <w:rsid w:val="00D245C7"/>
    <w:rsid w:val="00D2531D"/>
    <w:rsid w:val="00D26402"/>
    <w:rsid w:val="00D31142"/>
    <w:rsid w:val="00D34874"/>
    <w:rsid w:val="00D36AC9"/>
    <w:rsid w:val="00D4284F"/>
    <w:rsid w:val="00D43EA7"/>
    <w:rsid w:val="00D44B8A"/>
    <w:rsid w:val="00D50C4E"/>
    <w:rsid w:val="00D516E3"/>
    <w:rsid w:val="00D57695"/>
    <w:rsid w:val="00D61777"/>
    <w:rsid w:val="00D62A44"/>
    <w:rsid w:val="00D7261C"/>
    <w:rsid w:val="00D73943"/>
    <w:rsid w:val="00D73B58"/>
    <w:rsid w:val="00D82BBA"/>
    <w:rsid w:val="00D82EC8"/>
    <w:rsid w:val="00D83A4A"/>
    <w:rsid w:val="00D84A86"/>
    <w:rsid w:val="00DA0B91"/>
    <w:rsid w:val="00DA19AE"/>
    <w:rsid w:val="00DA2A77"/>
    <w:rsid w:val="00DA7971"/>
    <w:rsid w:val="00DB1273"/>
    <w:rsid w:val="00DB5CDC"/>
    <w:rsid w:val="00DC12E8"/>
    <w:rsid w:val="00DC47DB"/>
    <w:rsid w:val="00DC68E2"/>
    <w:rsid w:val="00DD0FAB"/>
    <w:rsid w:val="00DD2396"/>
    <w:rsid w:val="00DD6EAB"/>
    <w:rsid w:val="00DE0229"/>
    <w:rsid w:val="00DE1F94"/>
    <w:rsid w:val="00E04304"/>
    <w:rsid w:val="00E11994"/>
    <w:rsid w:val="00E131D6"/>
    <w:rsid w:val="00E1476E"/>
    <w:rsid w:val="00E20714"/>
    <w:rsid w:val="00E239F9"/>
    <w:rsid w:val="00E27719"/>
    <w:rsid w:val="00E44131"/>
    <w:rsid w:val="00E459EE"/>
    <w:rsid w:val="00E65E3D"/>
    <w:rsid w:val="00E7014C"/>
    <w:rsid w:val="00E81016"/>
    <w:rsid w:val="00E90457"/>
    <w:rsid w:val="00E931DB"/>
    <w:rsid w:val="00EA27AF"/>
    <w:rsid w:val="00EA5A22"/>
    <w:rsid w:val="00EA7098"/>
    <w:rsid w:val="00EB7A2C"/>
    <w:rsid w:val="00EC05E6"/>
    <w:rsid w:val="00EC7730"/>
    <w:rsid w:val="00ED707A"/>
    <w:rsid w:val="00ED7B60"/>
    <w:rsid w:val="00EE08F4"/>
    <w:rsid w:val="00EE10BA"/>
    <w:rsid w:val="00EE20E3"/>
    <w:rsid w:val="00EE286F"/>
    <w:rsid w:val="00EE3BC8"/>
    <w:rsid w:val="00F03030"/>
    <w:rsid w:val="00F03637"/>
    <w:rsid w:val="00F11C10"/>
    <w:rsid w:val="00F1277E"/>
    <w:rsid w:val="00F1291A"/>
    <w:rsid w:val="00F2721E"/>
    <w:rsid w:val="00F32E8D"/>
    <w:rsid w:val="00F4180A"/>
    <w:rsid w:val="00F42A46"/>
    <w:rsid w:val="00F43BCF"/>
    <w:rsid w:val="00F45B46"/>
    <w:rsid w:val="00F45F71"/>
    <w:rsid w:val="00F47BF7"/>
    <w:rsid w:val="00F50728"/>
    <w:rsid w:val="00F60EDA"/>
    <w:rsid w:val="00F70004"/>
    <w:rsid w:val="00F735A7"/>
    <w:rsid w:val="00F87D68"/>
    <w:rsid w:val="00F905CF"/>
    <w:rsid w:val="00FC3ADD"/>
    <w:rsid w:val="00FC43E6"/>
    <w:rsid w:val="00FE2E42"/>
    <w:rsid w:val="00FF08AE"/>
    <w:rsid w:val="00FF19E9"/>
    <w:rsid w:val="00FF6710"/>
    <w:rsid w:val="00FF7499"/>
    <w:rsid w:val="2BA8A126"/>
    <w:rsid w:val="7157B8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3943"/>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B7CEA"/>
    <w:pPr>
      <w:ind w:left="10" w:hanging="10"/>
    </w:pPr>
    <w:rPr>
      <w:rFonts w:eastAsia="Calibri"/>
      <w:color w:val="000000"/>
      <w:sz w:val="18"/>
      <w:szCs w:val="18"/>
    </w:rPr>
  </w:style>
  <w:style w:type="character" w:customStyle="1" w:styleId="SprechblasentextZchn">
    <w:name w:val="Sprechblasentext Zchn"/>
    <w:basedOn w:val="Absatz-Standardschriftart"/>
    <w:link w:val="Sprechblasentext"/>
    <w:uiPriority w:val="99"/>
    <w:semiHidden/>
    <w:rsid w:val="005B7CEA"/>
    <w:rPr>
      <w:rFonts w:ascii="Times New Roman" w:eastAsia="Calibri" w:hAnsi="Times New Roman" w:cs="Times New Roman"/>
      <w:color w:val="000000"/>
      <w:sz w:val="18"/>
      <w:szCs w:val="18"/>
    </w:rPr>
  </w:style>
  <w:style w:type="paragraph" w:styleId="Textkrper">
    <w:name w:val="Body Text"/>
    <w:basedOn w:val="Standard"/>
    <w:link w:val="TextkrperZchn"/>
    <w:uiPriority w:val="1"/>
    <w:qFormat/>
    <w:rsid w:val="009D3D8A"/>
    <w:pPr>
      <w:widowControl w:val="0"/>
      <w:autoSpaceDE w:val="0"/>
      <w:autoSpaceDN w:val="0"/>
    </w:pPr>
    <w:rPr>
      <w:rFonts w:ascii="Arial" w:eastAsia="Arial" w:hAnsi="Arial" w:cs="Arial"/>
      <w:lang w:val="en-US" w:eastAsia="en-US"/>
    </w:rPr>
  </w:style>
  <w:style w:type="character" w:customStyle="1" w:styleId="TextkrperZchn">
    <w:name w:val="Textkörper Zchn"/>
    <w:basedOn w:val="Absatz-Standardschriftart"/>
    <w:link w:val="Textkrper"/>
    <w:uiPriority w:val="1"/>
    <w:rsid w:val="009D3D8A"/>
    <w:rPr>
      <w:rFonts w:ascii="Arial" w:eastAsia="Arial" w:hAnsi="Arial" w:cs="Arial"/>
      <w:lang w:val="en-US" w:eastAsia="en-US"/>
    </w:rPr>
  </w:style>
  <w:style w:type="character" w:styleId="Hyperlink">
    <w:name w:val="Hyperlink"/>
    <w:basedOn w:val="Absatz-Standardschriftart"/>
    <w:uiPriority w:val="99"/>
    <w:unhideWhenUsed/>
    <w:rsid w:val="009D3D8A"/>
    <w:rPr>
      <w:color w:val="0563C1" w:themeColor="hyperlink"/>
      <w:u w:val="single"/>
    </w:rPr>
  </w:style>
  <w:style w:type="paragraph" w:styleId="Kopfzeile">
    <w:name w:val="header"/>
    <w:basedOn w:val="Standard"/>
    <w:link w:val="KopfzeileZchn"/>
    <w:uiPriority w:val="99"/>
    <w:unhideWhenUsed/>
    <w:rsid w:val="0046099D"/>
    <w:pPr>
      <w:tabs>
        <w:tab w:val="center" w:pos="4536"/>
        <w:tab w:val="right" w:pos="9072"/>
      </w:tabs>
      <w:ind w:left="10" w:hanging="10"/>
    </w:pPr>
    <w:rPr>
      <w:rFonts w:ascii="Calibri" w:eastAsia="Calibri" w:hAnsi="Calibri" w:cs="Calibri"/>
      <w:color w:val="000000"/>
      <w:sz w:val="22"/>
    </w:rPr>
  </w:style>
  <w:style w:type="character" w:customStyle="1" w:styleId="KopfzeileZchn">
    <w:name w:val="Kopfzeile Zchn"/>
    <w:basedOn w:val="Absatz-Standardschriftart"/>
    <w:link w:val="Kopfzeile"/>
    <w:uiPriority w:val="99"/>
    <w:rsid w:val="0046099D"/>
    <w:rPr>
      <w:rFonts w:ascii="Calibri" w:eastAsia="Calibri" w:hAnsi="Calibri" w:cs="Calibri"/>
      <w:color w:val="000000"/>
      <w:sz w:val="22"/>
    </w:rPr>
  </w:style>
  <w:style w:type="paragraph" w:styleId="Fuzeile">
    <w:name w:val="footer"/>
    <w:basedOn w:val="Standard"/>
    <w:link w:val="FuzeileZchn"/>
    <w:uiPriority w:val="99"/>
    <w:unhideWhenUsed/>
    <w:rsid w:val="0046099D"/>
    <w:pPr>
      <w:tabs>
        <w:tab w:val="center" w:pos="4536"/>
        <w:tab w:val="right" w:pos="9072"/>
      </w:tabs>
      <w:ind w:left="10" w:hanging="10"/>
    </w:pPr>
    <w:rPr>
      <w:rFonts w:ascii="Calibri" w:eastAsia="Calibri" w:hAnsi="Calibri" w:cs="Calibri"/>
      <w:color w:val="000000"/>
      <w:sz w:val="22"/>
    </w:rPr>
  </w:style>
  <w:style w:type="character" w:customStyle="1" w:styleId="FuzeileZchn">
    <w:name w:val="Fußzeile Zchn"/>
    <w:basedOn w:val="Absatz-Standardschriftart"/>
    <w:link w:val="Fuzeile"/>
    <w:uiPriority w:val="99"/>
    <w:rsid w:val="0046099D"/>
    <w:rPr>
      <w:rFonts w:ascii="Calibri" w:eastAsia="Calibri" w:hAnsi="Calibri" w:cs="Calibri"/>
      <w:color w:val="000000"/>
      <w:sz w:val="22"/>
    </w:rPr>
  </w:style>
  <w:style w:type="paragraph" w:styleId="Listenabsatz">
    <w:name w:val="List Paragraph"/>
    <w:basedOn w:val="Standard"/>
    <w:uiPriority w:val="34"/>
    <w:qFormat/>
    <w:rsid w:val="009570AA"/>
    <w:pPr>
      <w:spacing w:after="5" w:line="264" w:lineRule="auto"/>
      <w:ind w:left="720" w:hanging="10"/>
      <w:contextualSpacing/>
    </w:pPr>
    <w:rPr>
      <w:rFonts w:ascii="Calibri" w:eastAsia="Calibri" w:hAnsi="Calibri" w:cs="Calibri"/>
      <w:color w:val="000000"/>
      <w:sz w:val="22"/>
    </w:rPr>
  </w:style>
  <w:style w:type="character" w:styleId="NichtaufgelsteErwhnung">
    <w:name w:val="Unresolved Mention"/>
    <w:basedOn w:val="Absatz-Standardschriftart"/>
    <w:uiPriority w:val="99"/>
    <w:semiHidden/>
    <w:unhideWhenUsed/>
    <w:rsid w:val="00BA3072"/>
    <w:rPr>
      <w:color w:val="605E5C"/>
      <w:shd w:val="clear" w:color="auto" w:fill="E1DFDD"/>
    </w:rPr>
  </w:style>
  <w:style w:type="character" w:styleId="Seitenzahl">
    <w:name w:val="page number"/>
    <w:basedOn w:val="Absatz-Standardschriftart"/>
    <w:uiPriority w:val="99"/>
    <w:semiHidden/>
    <w:unhideWhenUsed/>
    <w:rsid w:val="00D4284F"/>
  </w:style>
  <w:style w:type="character" w:styleId="Kommentarzeichen">
    <w:name w:val="annotation reference"/>
    <w:basedOn w:val="Absatz-Standardschriftart"/>
    <w:uiPriority w:val="99"/>
    <w:semiHidden/>
    <w:unhideWhenUsed/>
    <w:rsid w:val="008B1E6C"/>
    <w:rPr>
      <w:sz w:val="16"/>
      <w:szCs w:val="16"/>
    </w:rPr>
  </w:style>
  <w:style w:type="paragraph" w:styleId="Kommentartext">
    <w:name w:val="annotation text"/>
    <w:basedOn w:val="Standard"/>
    <w:link w:val="KommentartextZchn"/>
    <w:uiPriority w:val="99"/>
    <w:semiHidden/>
    <w:unhideWhenUsed/>
    <w:rsid w:val="008B1E6C"/>
    <w:rPr>
      <w:sz w:val="20"/>
      <w:szCs w:val="20"/>
    </w:rPr>
  </w:style>
  <w:style w:type="character" w:customStyle="1" w:styleId="KommentartextZchn">
    <w:name w:val="Kommentartext Zchn"/>
    <w:basedOn w:val="Absatz-Standardschriftart"/>
    <w:link w:val="Kommentartext"/>
    <w:uiPriority w:val="99"/>
    <w:semiHidden/>
    <w:rsid w:val="008B1E6C"/>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B1E6C"/>
    <w:rPr>
      <w:b/>
      <w:bCs/>
    </w:rPr>
  </w:style>
  <w:style w:type="character" w:customStyle="1" w:styleId="KommentarthemaZchn">
    <w:name w:val="Kommentarthema Zchn"/>
    <w:basedOn w:val="KommentartextZchn"/>
    <w:link w:val="Kommentarthema"/>
    <w:uiPriority w:val="99"/>
    <w:semiHidden/>
    <w:rsid w:val="008B1E6C"/>
    <w:rPr>
      <w:rFonts w:ascii="Times New Roman" w:eastAsia="Times New Roman" w:hAnsi="Times New Roman" w:cs="Times New Roman"/>
      <w:b/>
      <w:bCs/>
      <w:sz w:val="20"/>
      <w:szCs w:val="20"/>
    </w:rPr>
  </w:style>
  <w:style w:type="paragraph" w:styleId="StandardWeb">
    <w:name w:val="Normal (Web)"/>
    <w:basedOn w:val="Standard"/>
    <w:uiPriority w:val="99"/>
    <w:semiHidden/>
    <w:unhideWhenUsed/>
    <w:rsid w:val="008B1E6C"/>
    <w:pPr>
      <w:spacing w:before="100" w:beforeAutospacing="1" w:after="100" w:afterAutospacing="1"/>
    </w:pPr>
  </w:style>
  <w:style w:type="paragraph" w:styleId="berarbeitung">
    <w:name w:val="Revision"/>
    <w:hidden/>
    <w:uiPriority w:val="99"/>
    <w:semiHidden/>
    <w:rsid w:val="00FC43E6"/>
    <w:rPr>
      <w:rFonts w:ascii="Times New Roman" w:eastAsia="Times New Roman" w:hAnsi="Times New Roman" w:cs="Times New Roman"/>
    </w:rPr>
  </w:style>
  <w:style w:type="character" w:styleId="BesuchterLink">
    <w:name w:val="FollowedHyperlink"/>
    <w:basedOn w:val="Absatz-Standardschriftart"/>
    <w:uiPriority w:val="99"/>
    <w:semiHidden/>
    <w:unhideWhenUsed/>
    <w:rsid w:val="00B33E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207">
      <w:bodyDiv w:val="1"/>
      <w:marLeft w:val="0"/>
      <w:marRight w:val="0"/>
      <w:marTop w:val="0"/>
      <w:marBottom w:val="0"/>
      <w:divBdr>
        <w:top w:val="none" w:sz="0" w:space="0" w:color="auto"/>
        <w:left w:val="none" w:sz="0" w:space="0" w:color="auto"/>
        <w:bottom w:val="none" w:sz="0" w:space="0" w:color="auto"/>
        <w:right w:val="none" w:sz="0" w:space="0" w:color="auto"/>
      </w:divBdr>
    </w:div>
    <w:div w:id="188110925">
      <w:bodyDiv w:val="1"/>
      <w:marLeft w:val="0"/>
      <w:marRight w:val="0"/>
      <w:marTop w:val="0"/>
      <w:marBottom w:val="0"/>
      <w:divBdr>
        <w:top w:val="none" w:sz="0" w:space="0" w:color="auto"/>
        <w:left w:val="none" w:sz="0" w:space="0" w:color="auto"/>
        <w:bottom w:val="none" w:sz="0" w:space="0" w:color="auto"/>
        <w:right w:val="none" w:sz="0" w:space="0" w:color="auto"/>
      </w:divBdr>
    </w:div>
    <w:div w:id="614290516">
      <w:bodyDiv w:val="1"/>
      <w:marLeft w:val="0"/>
      <w:marRight w:val="0"/>
      <w:marTop w:val="0"/>
      <w:marBottom w:val="0"/>
      <w:divBdr>
        <w:top w:val="none" w:sz="0" w:space="0" w:color="auto"/>
        <w:left w:val="none" w:sz="0" w:space="0" w:color="auto"/>
        <w:bottom w:val="none" w:sz="0" w:space="0" w:color="auto"/>
        <w:right w:val="none" w:sz="0" w:space="0" w:color="auto"/>
      </w:divBdr>
    </w:div>
    <w:div w:id="708988616">
      <w:bodyDiv w:val="1"/>
      <w:marLeft w:val="0"/>
      <w:marRight w:val="0"/>
      <w:marTop w:val="0"/>
      <w:marBottom w:val="0"/>
      <w:divBdr>
        <w:top w:val="none" w:sz="0" w:space="0" w:color="auto"/>
        <w:left w:val="none" w:sz="0" w:space="0" w:color="auto"/>
        <w:bottom w:val="none" w:sz="0" w:space="0" w:color="auto"/>
        <w:right w:val="none" w:sz="0" w:space="0" w:color="auto"/>
      </w:divBdr>
    </w:div>
    <w:div w:id="821191986">
      <w:bodyDiv w:val="1"/>
      <w:marLeft w:val="0"/>
      <w:marRight w:val="0"/>
      <w:marTop w:val="0"/>
      <w:marBottom w:val="0"/>
      <w:divBdr>
        <w:top w:val="none" w:sz="0" w:space="0" w:color="auto"/>
        <w:left w:val="none" w:sz="0" w:space="0" w:color="auto"/>
        <w:bottom w:val="none" w:sz="0" w:space="0" w:color="auto"/>
        <w:right w:val="none" w:sz="0" w:space="0" w:color="auto"/>
      </w:divBdr>
      <w:divsChild>
        <w:div w:id="6178849">
          <w:marLeft w:val="0"/>
          <w:marRight w:val="0"/>
          <w:marTop w:val="0"/>
          <w:marBottom w:val="0"/>
          <w:divBdr>
            <w:top w:val="none" w:sz="0" w:space="0" w:color="auto"/>
            <w:left w:val="none" w:sz="0" w:space="0" w:color="auto"/>
            <w:bottom w:val="none" w:sz="0" w:space="0" w:color="auto"/>
            <w:right w:val="none" w:sz="0" w:space="0" w:color="auto"/>
          </w:divBdr>
        </w:div>
        <w:div w:id="1401518962">
          <w:marLeft w:val="0"/>
          <w:marRight w:val="0"/>
          <w:marTop w:val="0"/>
          <w:marBottom w:val="0"/>
          <w:divBdr>
            <w:top w:val="none" w:sz="0" w:space="0" w:color="auto"/>
            <w:left w:val="none" w:sz="0" w:space="0" w:color="auto"/>
            <w:bottom w:val="none" w:sz="0" w:space="0" w:color="auto"/>
            <w:right w:val="none" w:sz="0" w:space="0" w:color="auto"/>
          </w:divBdr>
        </w:div>
        <w:div w:id="1987928284">
          <w:marLeft w:val="0"/>
          <w:marRight w:val="0"/>
          <w:marTop w:val="0"/>
          <w:marBottom w:val="0"/>
          <w:divBdr>
            <w:top w:val="none" w:sz="0" w:space="0" w:color="auto"/>
            <w:left w:val="none" w:sz="0" w:space="0" w:color="auto"/>
            <w:bottom w:val="none" w:sz="0" w:space="0" w:color="auto"/>
            <w:right w:val="none" w:sz="0" w:space="0" w:color="auto"/>
          </w:divBdr>
        </w:div>
      </w:divsChild>
    </w:div>
    <w:div w:id="970599491">
      <w:bodyDiv w:val="1"/>
      <w:marLeft w:val="0"/>
      <w:marRight w:val="0"/>
      <w:marTop w:val="0"/>
      <w:marBottom w:val="0"/>
      <w:divBdr>
        <w:top w:val="none" w:sz="0" w:space="0" w:color="auto"/>
        <w:left w:val="none" w:sz="0" w:space="0" w:color="auto"/>
        <w:bottom w:val="none" w:sz="0" w:space="0" w:color="auto"/>
        <w:right w:val="none" w:sz="0" w:space="0" w:color="auto"/>
      </w:divBdr>
    </w:div>
    <w:div w:id="1020164282">
      <w:bodyDiv w:val="1"/>
      <w:marLeft w:val="0"/>
      <w:marRight w:val="0"/>
      <w:marTop w:val="0"/>
      <w:marBottom w:val="0"/>
      <w:divBdr>
        <w:top w:val="none" w:sz="0" w:space="0" w:color="auto"/>
        <w:left w:val="none" w:sz="0" w:space="0" w:color="auto"/>
        <w:bottom w:val="none" w:sz="0" w:space="0" w:color="auto"/>
        <w:right w:val="none" w:sz="0" w:space="0" w:color="auto"/>
      </w:divBdr>
    </w:div>
    <w:div w:id="1157570485">
      <w:bodyDiv w:val="1"/>
      <w:marLeft w:val="0"/>
      <w:marRight w:val="0"/>
      <w:marTop w:val="0"/>
      <w:marBottom w:val="0"/>
      <w:divBdr>
        <w:top w:val="none" w:sz="0" w:space="0" w:color="auto"/>
        <w:left w:val="none" w:sz="0" w:space="0" w:color="auto"/>
        <w:bottom w:val="none" w:sz="0" w:space="0" w:color="auto"/>
        <w:right w:val="none" w:sz="0" w:space="0" w:color="auto"/>
      </w:divBdr>
    </w:div>
    <w:div w:id="1249540202">
      <w:bodyDiv w:val="1"/>
      <w:marLeft w:val="0"/>
      <w:marRight w:val="0"/>
      <w:marTop w:val="0"/>
      <w:marBottom w:val="0"/>
      <w:divBdr>
        <w:top w:val="none" w:sz="0" w:space="0" w:color="auto"/>
        <w:left w:val="none" w:sz="0" w:space="0" w:color="auto"/>
        <w:bottom w:val="none" w:sz="0" w:space="0" w:color="auto"/>
        <w:right w:val="none" w:sz="0" w:space="0" w:color="auto"/>
      </w:divBdr>
    </w:div>
    <w:div w:id="1306084590">
      <w:bodyDiv w:val="1"/>
      <w:marLeft w:val="0"/>
      <w:marRight w:val="0"/>
      <w:marTop w:val="0"/>
      <w:marBottom w:val="0"/>
      <w:divBdr>
        <w:top w:val="none" w:sz="0" w:space="0" w:color="auto"/>
        <w:left w:val="none" w:sz="0" w:space="0" w:color="auto"/>
        <w:bottom w:val="none" w:sz="0" w:space="0" w:color="auto"/>
        <w:right w:val="none" w:sz="0" w:space="0" w:color="auto"/>
      </w:divBdr>
      <w:divsChild>
        <w:div w:id="1686327101">
          <w:marLeft w:val="0"/>
          <w:marRight w:val="0"/>
          <w:marTop w:val="0"/>
          <w:marBottom w:val="0"/>
          <w:divBdr>
            <w:top w:val="none" w:sz="0" w:space="0" w:color="auto"/>
            <w:left w:val="none" w:sz="0" w:space="0" w:color="auto"/>
            <w:bottom w:val="none" w:sz="0" w:space="0" w:color="auto"/>
            <w:right w:val="none" w:sz="0" w:space="0" w:color="auto"/>
          </w:divBdr>
        </w:div>
        <w:div w:id="1772579359">
          <w:marLeft w:val="0"/>
          <w:marRight w:val="0"/>
          <w:marTop w:val="0"/>
          <w:marBottom w:val="0"/>
          <w:divBdr>
            <w:top w:val="none" w:sz="0" w:space="0" w:color="auto"/>
            <w:left w:val="none" w:sz="0" w:space="0" w:color="auto"/>
            <w:bottom w:val="none" w:sz="0" w:space="0" w:color="auto"/>
            <w:right w:val="none" w:sz="0" w:space="0" w:color="auto"/>
          </w:divBdr>
        </w:div>
        <w:div w:id="2071883933">
          <w:marLeft w:val="0"/>
          <w:marRight w:val="0"/>
          <w:marTop w:val="0"/>
          <w:marBottom w:val="0"/>
          <w:divBdr>
            <w:top w:val="none" w:sz="0" w:space="0" w:color="auto"/>
            <w:left w:val="none" w:sz="0" w:space="0" w:color="auto"/>
            <w:bottom w:val="none" w:sz="0" w:space="0" w:color="auto"/>
            <w:right w:val="none" w:sz="0" w:space="0" w:color="auto"/>
          </w:divBdr>
        </w:div>
      </w:divsChild>
    </w:div>
    <w:div w:id="1329361487">
      <w:bodyDiv w:val="1"/>
      <w:marLeft w:val="0"/>
      <w:marRight w:val="0"/>
      <w:marTop w:val="0"/>
      <w:marBottom w:val="0"/>
      <w:divBdr>
        <w:top w:val="none" w:sz="0" w:space="0" w:color="auto"/>
        <w:left w:val="none" w:sz="0" w:space="0" w:color="auto"/>
        <w:bottom w:val="none" w:sz="0" w:space="0" w:color="auto"/>
        <w:right w:val="none" w:sz="0" w:space="0" w:color="auto"/>
      </w:divBdr>
    </w:div>
    <w:div w:id="1517386665">
      <w:bodyDiv w:val="1"/>
      <w:marLeft w:val="0"/>
      <w:marRight w:val="0"/>
      <w:marTop w:val="0"/>
      <w:marBottom w:val="0"/>
      <w:divBdr>
        <w:top w:val="none" w:sz="0" w:space="0" w:color="auto"/>
        <w:left w:val="none" w:sz="0" w:space="0" w:color="auto"/>
        <w:bottom w:val="none" w:sz="0" w:space="0" w:color="auto"/>
        <w:right w:val="none" w:sz="0" w:space="0" w:color="auto"/>
      </w:divBdr>
    </w:div>
    <w:div w:id="1749107796">
      <w:bodyDiv w:val="1"/>
      <w:marLeft w:val="0"/>
      <w:marRight w:val="0"/>
      <w:marTop w:val="0"/>
      <w:marBottom w:val="0"/>
      <w:divBdr>
        <w:top w:val="none" w:sz="0" w:space="0" w:color="auto"/>
        <w:left w:val="none" w:sz="0" w:space="0" w:color="auto"/>
        <w:bottom w:val="none" w:sz="0" w:space="0" w:color="auto"/>
        <w:right w:val="none" w:sz="0" w:space="0" w:color="auto"/>
      </w:divBdr>
    </w:div>
    <w:div w:id="1891571059">
      <w:bodyDiv w:val="1"/>
      <w:marLeft w:val="0"/>
      <w:marRight w:val="0"/>
      <w:marTop w:val="0"/>
      <w:marBottom w:val="0"/>
      <w:divBdr>
        <w:top w:val="none" w:sz="0" w:space="0" w:color="auto"/>
        <w:left w:val="none" w:sz="0" w:space="0" w:color="auto"/>
        <w:bottom w:val="none" w:sz="0" w:space="0" w:color="auto"/>
        <w:right w:val="none" w:sz="0" w:space="0" w:color="auto"/>
      </w:divBdr>
    </w:div>
    <w:div w:id="1951281557">
      <w:bodyDiv w:val="1"/>
      <w:marLeft w:val="0"/>
      <w:marRight w:val="0"/>
      <w:marTop w:val="0"/>
      <w:marBottom w:val="0"/>
      <w:divBdr>
        <w:top w:val="none" w:sz="0" w:space="0" w:color="auto"/>
        <w:left w:val="none" w:sz="0" w:space="0" w:color="auto"/>
        <w:bottom w:val="none" w:sz="0" w:space="0" w:color="auto"/>
        <w:right w:val="none" w:sz="0" w:space="0" w:color="auto"/>
      </w:divBdr>
    </w:div>
    <w:div w:id="20015359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ropbox.com/sh/afv424ncw7t56qg/AAAB7zqjn7rS9BDoxpVQeFVZa?dl=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dropbox.com/sh/iex4oz18sxkbxjo/AADThdiv7j3wB35dCDF2I_iEa?dl=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mawa-desig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200212_MAWA_pressetext_2.vers._CK</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200212_MAWA_pressetext_2.vers._CK</dc:title>
  <dc:subject/>
  <dc:creator/>
  <cp:keywords/>
  <cp:lastModifiedBy/>
  <cp:revision>1</cp:revision>
  <cp:lastPrinted>2020-08-20T15:37:00Z</cp:lastPrinted>
  <dcterms:created xsi:type="dcterms:W3CDTF">2021-11-10T08:55:00Z</dcterms:created>
  <dcterms:modified xsi:type="dcterms:W3CDTF">2021-11-10T08:55:00Z</dcterms:modified>
</cp:coreProperties>
</file>